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8" w:type="dxa"/>
        <w:tblInd w:w="-714" w:type="dxa"/>
        <w:tblLook w:val="04A0" w:firstRow="1" w:lastRow="0" w:firstColumn="1" w:lastColumn="0" w:noHBand="0" w:noVBand="1"/>
      </w:tblPr>
      <w:tblGrid>
        <w:gridCol w:w="1630"/>
        <w:gridCol w:w="2480"/>
        <w:gridCol w:w="2358"/>
        <w:gridCol w:w="2367"/>
        <w:gridCol w:w="2350"/>
        <w:gridCol w:w="2359"/>
        <w:gridCol w:w="2474"/>
      </w:tblGrid>
      <w:tr w:rsidR="0059701F" w:rsidRPr="00F14C21" w:rsidTr="0059701F">
        <w:tc>
          <w:tcPr>
            <w:tcW w:w="1222" w:type="dxa"/>
            <w:shd w:val="clear" w:color="auto" w:fill="9CC2E5" w:themeFill="accent1" w:themeFillTint="99"/>
            <w:vAlign w:val="center"/>
          </w:tcPr>
          <w:p w:rsidR="00F14C21" w:rsidRPr="00F14C21" w:rsidRDefault="00F14C21" w:rsidP="00F14C21">
            <w:pPr>
              <w:jc w:val="center"/>
              <w:rPr>
                <w:b/>
                <w:sz w:val="24"/>
                <w:szCs w:val="24"/>
              </w:rPr>
            </w:pPr>
          </w:p>
        </w:tc>
        <w:tc>
          <w:tcPr>
            <w:tcW w:w="2554" w:type="dxa"/>
            <w:shd w:val="clear" w:color="auto" w:fill="9CC2E5" w:themeFill="accent1" w:themeFillTint="99"/>
            <w:vAlign w:val="center"/>
          </w:tcPr>
          <w:p w:rsidR="00F14C21" w:rsidRPr="00020220" w:rsidRDefault="00E47535" w:rsidP="00F14C21">
            <w:pPr>
              <w:jc w:val="center"/>
              <w:rPr>
                <w:b/>
                <w:color w:val="0070C0"/>
                <w:sz w:val="24"/>
              </w:rPr>
            </w:pPr>
            <w:r>
              <w:rPr>
                <w:b/>
                <w:color w:val="0070C0"/>
                <w:sz w:val="24"/>
              </w:rPr>
              <w:t>Block</w:t>
            </w:r>
            <w:r w:rsidR="00F14C21" w:rsidRPr="00020220">
              <w:rPr>
                <w:b/>
                <w:color w:val="0070C0"/>
                <w:sz w:val="24"/>
              </w:rPr>
              <w:t xml:space="preserve"> 1</w:t>
            </w:r>
          </w:p>
        </w:tc>
        <w:tc>
          <w:tcPr>
            <w:tcW w:w="2423" w:type="dxa"/>
            <w:shd w:val="clear" w:color="auto" w:fill="9CC2E5" w:themeFill="accent1" w:themeFillTint="99"/>
            <w:vAlign w:val="center"/>
          </w:tcPr>
          <w:p w:rsidR="00F14C21" w:rsidRPr="00020220" w:rsidRDefault="00E47535" w:rsidP="00F14C21">
            <w:pPr>
              <w:jc w:val="center"/>
              <w:rPr>
                <w:b/>
                <w:color w:val="0070C0"/>
                <w:sz w:val="24"/>
              </w:rPr>
            </w:pPr>
            <w:r>
              <w:rPr>
                <w:b/>
                <w:color w:val="0070C0"/>
                <w:sz w:val="24"/>
              </w:rPr>
              <w:t>Block</w:t>
            </w:r>
            <w:r w:rsidR="00F14C21" w:rsidRPr="00020220">
              <w:rPr>
                <w:b/>
                <w:color w:val="0070C0"/>
                <w:sz w:val="24"/>
              </w:rPr>
              <w:t xml:space="preserve"> 2</w:t>
            </w:r>
          </w:p>
        </w:tc>
        <w:tc>
          <w:tcPr>
            <w:tcW w:w="2428" w:type="dxa"/>
            <w:shd w:val="clear" w:color="auto" w:fill="9CC2E5" w:themeFill="accent1" w:themeFillTint="99"/>
            <w:vAlign w:val="center"/>
          </w:tcPr>
          <w:p w:rsidR="00F14C21" w:rsidRPr="00020220" w:rsidRDefault="00E47535" w:rsidP="00F14C21">
            <w:pPr>
              <w:jc w:val="center"/>
              <w:rPr>
                <w:b/>
                <w:color w:val="0070C0"/>
                <w:sz w:val="24"/>
              </w:rPr>
            </w:pPr>
            <w:r>
              <w:rPr>
                <w:b/>
                <w:color w:val="0070C0"/>
                <w:sz w:val="24"/>
              </w:rPr>
              <w:t>Block</w:t>
            </w:r>
            <w:r w:rsidR="00F14C21" w:rsidRPr="00020220">
              <w:rPr>
                <w:b/>
                <w:color w:val="0070C0"/>
                <w:sz w:val="24"/>
              </w:rPr>
              <w:t xml:space="preserve"> </w:t>
            </w:r>
            <w:r>
              <w:rPr>
                <w:b/>
                <w:color w:val="0070C0"/>
                <w:sz w:val="24"/>
              </w:rPr>
              <w:t>3</w:t>
            </w:r>
          </w:p>
        </w:tc>
        <w:tc>
          <w:tcPr>
            <w:tcW w:w="2418" w:type="dxa"/>
            <w:shd w:val="clear" w:color="auto" w:fill="9CC2E5" w:themeFill="accent1" w:themeFillTint="99"/>
            <w:vAlign w:val="center"/>
          </w:tcPr>
          <w:p w:rsidR="00F14C21" w:rsidRPr="00020220" w:rsidRDefault="00E47535" w:rsidP="00F14C21">
            <w:pPr>
              <w:jc w:val="center"/>
              <w:rPr>
                <w:b/>
                <w:color w:val="0070C0"/>
                <w:sz w:val="24"/>
              </w:rPr>
            </w:pPr>
            <w:r>
              <w:rPr>
                <w:b/>
                <w:color w:val="0070C0"/>
                <w:sz w:val="24"/>
              </w:rPr>
              <w:t>Block 4</w:t>
            </w:r>
          </w:p>
        </w:tc>
        <w:tc>
          <w:tcPr>
            <w:tcW w:w="2423" w:type="dxa"/>
            <w:shd w:val="clear" w:color="auto" w:fill="9CC2E5" w:themeFill="accent1" w:themeFillTint="99"/>
            <w:vAlign w:val="center"/>
          </w:tcPr>
          <w:p w:rsidR="00F14C21" w:rsidRPr="00020220" w:rsidRDefault="00E47535" w:rsidP="00F14C21">
            <w:pPr>
              <w:jc w:val="center"/>
              <w:rPr>
                <w:b/>
                <w:color w:val="0070C0"/>
                <w:sz w:val="24"/>
              </w:rPr>
            </w:pPr>
            <w:r>
              <w:rPr>
                <w:b/>
                <w:color w:val="0070C0"/>
                <w:sz w:val="24"/>
              </w:rPr>
              <w:t>Block 5</w:t>
            </w:r>
          </w:p>
        </w:tc>
        <w:tc>
          <w:tcPr>
            <w:tcW w:w="2550" w:type="dxa"/>
            <w:shd w:val="clear" w:color="auto" w:fill="9CC2E5" w:themeFill="accent1" w:themeFillTint="99"/>
            <w:vAlign w:val="center"/>
          </w:tcPr>
          <w:p w:rsidR="00F14C21" w:rsidRPr="00020220" w:rsidRDefault="00E47535" w:rsidP="00F14C21">
            <w:pPr>
              <w:jc w:val="center"/>
              <w:rPr>
                <w:b/>
                <w:color w:val="0070C0"/>
                <w:sz w:val="24"/>
              </w:rPr>
            </w:pPr>
            <w:r>
              <w:rPr>
                <w:b/>
                <w:color w:val="0070C0"/>
                <w:sz w:val="24"/>
              </w:rPr>
              <w:t>Block 6</w:t>
            </w:r>
            <w:bookmarkStart w:id="0" w:name="_GoBack"/>
            <w:bookmarkEnd w:id="0"/>
          </w:p>
        </w:tc>
      </w:tr>
      <w:tr w:rsidR="0059701F" w:rsidTr="00E37FC1">
        <w:trPr>
          <w:trHeight w:val="1267"/>
        </w:trPr>
        <w:tc>
          <w:tcPr>
            <w:tcW w:w="1222" w:type="dxa"/>
            <w:shd w:val="clear" w:color="auto" w:fill="9CC2E5" w:themeFill="accent1" w:themeFillTint="99"/>
            <w:vAlign w:val="center"/>
          </w:tcPr>
          <w:p w:rsidR="0059701F" w:rsidRDefault="0059701F" w:rsidP="002C130D">
            <w:pPr>
              <w:ind w:left="27" w:hanging="27"/>
              <w:jc w:val="center"/>
              <w:rPr>
                <w:rFonts w:ascii="Comic Sans MS" w:hAnsi="Comic Sans MS"/>
                <w:b/>
                <w:color w:val="0070C0"/>
                <w:sz w:val="20"/>
                <w:szCs w:val="20"/>
              </w:rPr>
            </w:pPr>
            <w:r w:rsidRPr="0059701F">
              <w:rPr>
                <w:rFonts w:ascii="Comic Sans MS" w:hAnsi="Comic Sans MS"/>
                <w:b/>
                <w:color w:val="0070C0"/>
                <w:sz w:val="20"/>
                <w:szCs w:val="20"/>
              </w:rPr>
              <w:t>Reception</w:t>
            </w:r>
          </w:p>
          <w:p w:rsidR="0059701F" w:rsidRDefault="0059701F" w:rsidP="002C130D">
            <w:pPr>
              <w:ind w:left="27" w:hanging="27"/>
              <w:jc w:val="center"/>
              <w:rPr>
                <w:rFonts w:ascii="Comic Sans MS" w:hAnsi="Comic Sans MS"/>
                <w:b/>
                <w:color w:val="0070C0"/>
                <w:sz w:val="20"/>
                <w:szCs w:val="20"/>
              </w:rPr>
            </w:pPr>
          </w:p>
          <w:p w:rsidR="0059701F" w:rsidRDefault="0059701F" w:rsidP="002C130D">
            <w:pPr>
              <w:ind w:left="27" w:hanging="27"/>
              <w:jc w:val="center"/>
              <w:rPr>
                <w:rFonts w:ascii="Comic Sans MS" w:hAnsi="Comic Sans MS"/>
                <w:b/>
                <w:color w:val="0070C0"/>
                <w:sz w:val="20"/>
                <w:szCs w:val="20"/>
              </w:rPr>
            </w:pPr>
            <w:r w:rsidRPr="0059701F">
              <w:rPr>
                <w:rFonts w:ascii="Comic Sans MS" w:hAnsi="Comic Sans MS"/>
                <w:b/>
                <w:color w:val="0070C0"/>
                <w:sz w:val="20"/>
                <w:szCs w:val="20"/>
              </w:rPr>
              <w:t>Understanding the World</w:t>
            </w:r>
          </w:p>
          <w:p w:rsidR="0059701F" w:rsidRPr="0059701F" w:rsidRDefault="0059701F" w:rsidP="002C130D">
            <w:pPr>
              <w:ind w:left="27" w:hanging="27"/>
              <w:jc w:val="center"/>
              <w:rPr>
                <w:rFonts w:ascii="Comic Sans MS" w:hAnsi="Comic Sans MS"/>
                <w:b/>
                <w:color w:val="0070C0"/>
                <w:sz w:val="20"/>
                <w:szCs w:val="20"/>
              </w:rPr>
            </w:pPr>
          </w:p>
          <w:p w:rsidR="0059701F" w:rsidRPr="0059701F" w:rsidRDefault="0059701F" w:rsidP="0059701F">
            <w:pPr>
              <w:jc w:val="center"/>
              <w:rPr>
                <w:rFonts w:ascii="Comic Sans MS" w:hAnsi="Comic Sans MS"/>
                <w:b/>
                <w:color w:val="0070C0"/>
                <w:sz w:val="20"/>
                <w:szCs w:val="20"/>
              </w:rPr>
            </w:pPr>
            <w:r w:rsidRPr="0059701F">
              <w:rPr>
                <w:rFonts w:ascii="Comic Sans MS" w:hAnsi="Comic Sans MS"/>
                <w:b/>
                <w:color w:val="0070C0"/>
                <w:sz w:val="20"/>
                <w:szCs w:val="20"/>
              </w:rPr>
              <w:t>History/</w:t>
            </w:r>
          </w:p>
          <w:p w:rsidR="0059701F" w:rsidRPr="0059701F" w:rsidRDefault="0059701F" w:rsidP="0059701F">
            <w:pPr>
              <w:jc w:val="center"/>
              <w:rPr>
                <w:rFonts w:ascii="Comic Sans MS" w:hAnsi="Comic Sans MS"/>
                <w:b/>
                <w:color w:val="0070C0"/>
                <w:sz w:val="20"/>
                <w:szCs w:val="20"/>
              </w:rPr>
            </w:pPr>
            <w:r w:rsidRPr="0059701F">
              <w:rPr>
                <w:rFonts w:ascii="Comic Sans MS" w:hAnsi="Comic Sans MS"/>
                <w:b/>
                <w:color w:val="0070C0"/>
                <w:sz w:val="20"/>
                <w:szCs w:val="20"/>
              </w:rPr>
              <w:t>Geography/</w:t>
            </w:r>
          </w:p>
          <w:p w:rsidR="0059701F" w:rsidRPr="0059701F" w:rsidRDefault="0059701F" w:rsidP="0059701F">
            <w:pPr>
              <w:jc w:val="center"/>
              <w:rPr>
                <w:rFonts w:ascii="Comic Sans MS" w:hAnsi="Comic Sans MS"/>
                <w:b/>
                <w:color w:val="0070C0"/>
                <w:sz w:val="20"/>
                <w:szCs w:val="20"/>
              </w:rPr>
            </w:pPr>
            <w:r w:rsidRPr="0059701F">
              <w:rPr>
                <w:rFonts w:ascii="Comic Sans MS" w:hAnsi="Comic Sans MS"/>
                <w:b/>
                <w:color w:val="0070C0"/>
                <w:sz w:val="20"/>
                <w:szCs w:val="20"/>
              </w:rPr>
              <w:t>Computing/RE/</w:t>
            </w:r>
          </w:p>
          <w:p w:rsidR="0059701F" w:rsidRPr="0059701F" w:rsidRDefault="0059701F" w:rsidP="0059701F">
            <w:pPr>
              <w:jc w:val="center"/>
              <w:rPr>
                <w:rFonts w:ascii="Comic Sans MS" w:hAnsi="Comic Sans MS"/>
                <w:b/>
                <w:color w:val="0070C0"/>
                <w:sz w:val="20"/>
                <w:szCs w:val="20"/>
              </w:rPr>
            </w:pPr>
            <w:r w:rsidRPr="0059701F">
              <w:rPr>
                <w:rFonts w:ascii="Comic Sans MS" w:hAnsi="Comic Sans MS"/>
                <w:b/>
                <w:color w:val="0070C0"/>
                <w:sz w:val="20"/>
                <w:szCs w:val="20"/>
              </w:rPr>
              <w:t>Science</w:t>
            </w:r>
          </w:p>
          <w:p w:rsidR="0059701F" w:rsidRDefault="0059701F" w:rsidP="0059701F">
            <w:pPr>
              <w:ind w:left="27" w:hanging="27"/>
              <w:jc w:val="center"/>
              <w:rPr>
                <w:rFonts w:ascii="Comic Sans MS" w:hAnsi="Comic Sans MS"/>
                <w:b/>
                <w:color w:val="0070C0"/>
                <w:sz w:val="20"/>
                <w:szCs w:val="20"/>
              </w:rPr>
            </w:pPr>
          </w:p>
          <w:p w:rsidR="0059701F" w:rsidRPr="0059701F" w:rsidRDefault="0059701F" w:rsidP="0059701F">
            <w:pPr>
              <w:ind w:left="27" w:hanging="27"/>
              <w:jc w:val="center"/>
              <w:rPr>
                <w:rFonts w:ascii="Comic Sans MS" w:hAnsi="Comic Sans MS"/>
                <w:b/>
                <w:color w:val="0070C0"/>
                <w:sz w:val="20"/>
                <w:szCs w:val="20"/>
              </w:rPr>
            </w:pPr>
          </w:p>
        </w:tc>
        <w:tc>
          <w:tcPr>
            <w:tcW w:w="14796" w:type="dxa"/>
            <w:gridSpan w:val="6"/>
            <w:shd w:val="clear" w:color="auto" w:fill="auto"/>
            <w:vAlign w:val="center"/>
          </w:tcPr>
          <w:p w:rsidR="0059701F" w:rsidRPr="00B0208C" w:rsidRDefault="0059701F" w:rsidP="0059701F">
            <w:pPr>
              <w:shd w:val="clear" w:color="auto" w:fill="FFFFFF"/>
              <w:spacing w:before="300" w:after="300"/>
              <w:rPr>
                <w:rFonts w:ascii="Comic Sans MS" w:eastAsia="Times New Roman" w:hAnsi="Comic Sans MS" w:cs="Arial"/>
                <w:color w:val="0B0C0C"/>
                <w:sz w:val="20"/>
                <w:szCs w:val="20"/>
                <w:lang w:eastAsia="en-GB"/>
              </w:rPr>
            </w:pPr>
            <w:r w:rsidRPr="00B0208C">
              <w:rPr>
                <w:rFonts w:ascii="Comic Sans MS" w:eastAsia="Times New Roman" w:hAnsi="Comic Sans MS" w:cs="Arial"/>
                <w:b/>
                <w:bCs/>
                <w:color w:val="0B0C0C"/>
                <w:sz w:val="20"/>
                <w:szCs w:val="20"/>
                <w:lang w:eastAsia="en-GB"/>
              </w:rPr>
              <w:t>Children in reception</w:t>
            </w:r>
            <w:r w:rsidRPr="00B0208C">
              <w:rPr>
                <w:rFonts w:ascii="Comic Sans MS" w:eastAsia="Times New Roman" w:hAnsi="Comic Sans MS" w:cs="Arial"/>
                <w:color w:val="0B0C0C"/>
                <w:sz w:val="20"/>
                <w:szCs w:val="20"/>
                <w:lang w:eastAsia="en-GB"/>
              </w:rPr>
              <w:t> will be learning to:</w:t>
            </w:r>
          </w:p>
          <w:p w:rsidR="0059701F" w:rsidRPr="00B0208C" w:rsidRDefault="0059701F" w:rsidP="0059701F">
            <w:pPr>
              <w:numPr>
                <w:ilvl w:val="0"/>
                <w:numId w:val="1"/>
              </w:numPr>
              <w:shd w:val="clear" w:color="auto" w:fill="FFFFFF"/>
              <w:spacing w:after="75"/>
              <w:ind w:left="300"/>
              <w:rPr>
                <w:rFonts w:ascii="Comic Sans MS" w:eastAsia="Times New Roman" w:hAnsi="Comic Sans MS" w:cs="Arial"/>
                <w:color w:val="0B0C0C"/>
                <w:sz w:val="20"/>
                <w:szCs w:val="20"/>
                <w:lang w:eastAsia="en-GB"/>
              </w:rPr>
            </w:pPr>
            <w:r w:rsidRPr="00B0208C">
              <w:rPr>
                <w:rFonts w:ascii="Comic Sans MS" w:eastAsia="Times New Roman" w:hAnsi="Comic Sans MS" w:cs="Arial"/>
                <w:color w:val="0B0C0C"/>
                <w:sz w:val="20"/>
                <w:szCs w:val="20"/>
                <w:lang w:eastAsia="en-GB"/>
              </w:rPr>
              <w:t>draw information from a simple map</w:t>
            </w:r>
          </w:p>
          <w:p w:rsidR="0059701F" w:rsidRPr="00B0208C" w:rsidRDefault="0059701F" w:rsidP="0059701F">
            <w:pPr>
              <w:numPr>
                <w:ilvl w:val="0"/>
                <w:numId w:val="1"/>
              </w:numPr>
              <w:shd w:val="clear" w:color="auto" w:fill="FFFFFF"/>
              <w:spacing w:after="75"/>
              <w:ind w:left="300"/>
              <w:rPr>
                <w:rFonts w:ascii="Comic Sans MS" w:eastAsia="Times New Roman" w:hAnsi="Comic Sans MS" w:cs="Arial"/>
                <w:color w:val="0B0C0C"/>
                <w:sz w:val="20"/>
                <w:szCs w:val="20"/>
                <w:lang w:eastAsia="en-GB"/>
              </w:rPr>
            </w:pPr>
            <w:r w:rsidRPr="00B0208C">
              <w:rPr>
                <w:rFonts w:ascii="Comic Sans MS" w:eastAsia="Times New Roman" w:hAnsi="Comic Sans MS" w:cs="Arial"/>
                <w:color w:val="0B0C0C"/>
                <w:sz w:val="20"/>
                <w:szCs w:val="20"/>
                <w:lang w:eastAsia="en-GB"/>
              </w:rPr>
              <w:t>understand that some places are special to members of their community</w:t>
            </w:r>
          </w:p>
          <w:p w:rsidR="0059701F" w:rsidRPr="00B0208C" w:rsidRDefault="0059701F" w:rsidP="0059701F">
            <w:pPr>
              <w:numPr>
                <w:ilvl w:val="0"/>
                <w:numId w:val="1"/>
              </w:numPr>
              <w:shd w:val="clear" w:color="auto" w:fill="FFFFFF"/>
              <w:spacing w:after="75"/>
              <w:ind w:left="300"/>
              <w:rPr>
                <w:rFonts w:ascii="Comic Sans MS" w:eastAsia="Times New Roman" w:hAnsi="Comic Sans MS" w:cs="Arial"/>
                <w:color w:val="0B0C0C"/>
                <w:sz w:val="20"/>
                <w:szCs w:val="20"/>
                <w:lang w:eastAsia="en-GB"/>
              </w:rPr>
            </w:pPr>
            <w:r w:rsidRPr="00B0208C">
              <w:rPr>
                <w:rFonts w:ascii="Comic Sans MS" w:eastAsia="Times New Roman" w:hAnsi="Comic Sans MS" w:cs="Arial"/>
                <w:color w:val="0B0C0C"/>
                <w:sz w:val="20"/>
                <w:szCs w:val="20"/>
                <w:lang w:eastAsia="en-GB"/>
              </w:rPr>
              <w:t>recognise that people have different beliefs and celebrate special times in different ways</w:t>
            </w:r>
          </w:p>
          <w:p w:rsidR="0059701F" w:rsidRDefault="0059701F" w:rsidP="0059701F">
            <w:pPr>
              <w:numPr>
                <w:ilvl w:val="0"/>
                <w:numId w:val="1"/>
              </w:numPr>
              <w:shd w:val="clear" w:color="auto" w:fill="FFFFFF"/>
              <w:spacing w:after="75"/>
              <w:ind w:left="300"/>
              <w:rPr>
                <w:rFonts w:ascii="Comic Sans MS" w:eastAsia="Times New Roman" w:hAnsi="Comic Sans MS" w:cs="Arial"/>
                <w:color w:val="0B0C0C"/>
                <w:sz w:val="20"/>
                <w:szCs w:val="20"/>
                <w:lang w:eastAsia="en-GB"/>
              </w:rPr>
            </w:pPr>
            <w:r w:rsidRPr="00B0208C">
              <w:rPr>
                <w:rFonts w:ascii="Comic Sans MS" w:eastAsia="Times New Roman" w:hAnsi="Comic Sans MS" w:cs="Arial"/>
                <w:color w:val="0B0C0C"/>
                <w:sz w:val="20"/>
                <w:szCs w:val="20"/>
                <w:lang w:eastAsia="en-GB"/>
              </w:rPr>
              <w:t xml:space="preserve">recognise some similarities </w:t>
            </w:r>
          </w:p>
          <w:p w:rsidR="0059701F" w:rsidRPr="00B0208C" w:rsidRDefault="0059701F" w:rsidP="0059701F">
            <w:pPr>
              <w:shd w:val="clear" w:color="auto" w:fill="FFFFFF"/>
              <w:spacing w:before="300" w:after="300"/>
              <w:rPr>
                <w:rFonts w:ascii="Comic Sans MS" w:eastAsia="Times New Roman" w:hAnsi="Comic Sans MS" w:cs="Arial"/>
                <w:color w:val="0B0C0C"/>
                <w:sz w:val="20"/>
                <w:szCs w:val="20"/>
                <w:lang w:eastAsia="en-GB"/>
              </w:rPr>
            </w:pPr>
            <w:r w:rsidRPr="00B0208C">
              <w:rPr>
                <w:rFonts w:ascii="Comic Sans MS" w:eastAsia="Times New Roman" w:hAnsi="Comic Sans MS" w:cs="Arial"/>
                <w:b/>
                <w:bCs/>
                <w:color w:val="0B0C0C"/>
                <w:sz w:val="20"/>
                <w:szCs w:val="20"/>
                <w:lang w:eastAsia="en-GB"/>
              </w:rPr>
              <w:t>Children in reception</w:t>
            </w:r>
            <w:r w:rsidRPr="00B0208C">
              <w:rPr>
                <w:rFonts w:ascii="Comic Sans MS" w:eastAsia="Times New Roman" w:hAnsi="Comic Sans MS" w:cs="Arial"/>
                <w:color w:val="0B0C0C"/>
                <w:sz w:val="20"/>
                <w:szCs w:val="20"/>
                <w:lang w:eastAsia="en-GB"/>
              </w:rPr>
              <w:t> will be learning to:</w:t>
            </w:r>
          </w:p>
          <w:p w:rsidR="0059701F" w:rsidRPr="00B0208C" w:rsidRDefault="0059701F" w:rsidP="0059701F">
            <w:pPr>
              <w:numPr>
                <w:ilvl w:val="0"/>
                <w:numId w:val="2"/>
              </w:numPr>
              <w:shd w:val="clear" w:color="auto" w:fill="FFFFFF"/>
              <w:spacing w:after="75"/>
              <w:ind w:left="300"/>
              <w:rPr>
                <w:rFonts w:ascii="Comic Sans MS" w:eastAsia="Times New Roman" w:hAnsi="Comic Sans MS" w:cs="Arial"/>
                <w:color w:val="0B0C0C"/>
                <w:sz w:val="20"/>
                <w:szCs w:val="20"/>
                <w:lang w:eastAsia="en-GB"/>
              </w:rPr>
            </w:pPr>
            <w:r w:rsidRPr="00B0208C">
              <w:rPr>
                <w:rFonts w:ascii="Comic Sans MS" w:eastAsia="Times New Roman" w:hAnsi="Comic Sans MS" w:cs="Arial"/>
                <w:color w:val="0B0C0C"/>
                <w:sz w:val="20"/>
                <w:szCs w:val="20"/>
                <w:lang w:eastAsia="en-GB"/>
              </w:rPr>
              <w:t>explore the natural world around them</w:t>
            </w:r>
          </w:p>
          <w:p w:rsidR="0059701F" w:rsidRPr="00B0208C" w:rsidRDefault="0059701F" w:rsidP="0059701F">
            <w:pPr>
              <w:numPr>
                <w:ilvl w:val="0"/>
                <w:numId w:val="2"/>
              </w:numPr>
              <w:shd w:val="clear" w:color="auto" w:fill="FFFFFF"/>
              <w:spacing w:after="75"/>
              <w:ind w:left="300"/>
              <w:rPr>
                <w:rFonts w:ascii="Comic Sans MS" w:eastAsia="Times New Roman" w:hAnsi="Comic Sans MS" w:cs="Arial"/>
                <w:color w:val="0B0C0C"/>
                <w:sz w:val="20"/>
                <w:szCs w:val="20"/>
                <w:lang w:eastAsia="en-GB"/>
              </w:rPr>
            </w:pPr>
            <w:r w:rsidRPr="00B0208C">
              <w:rPr>
                <w:rFonts w:ascii="Comic Sans MS" w:eastAsia="Times New Roman" w:hAnsi="Comic Sans MS" w:cs="Arial"/>
                <w:color w:val="0B0C0C"/>
                <w:sz w:val="20"/>
                <w:szCs w:val="20"/>
                <w:lang w:eastAsia="en-GB"/>
              </w:rPr>
              <w:t>describe what they see, hear and feel whilst outside</w:t>
            </w:r>
          </w:p>
          <w:p w:rsidR="0059701F" w:rsidRPr="00B0208C" w:rsidRDefault="0059701F" w:rsidP="0059701F">
            <w:pPr>
              <w:numPr>
                <w:ilvl w:val="0"/>
                <w:numId w:val="2"/>
              </w:numPr>
              <w:shd w:val="clear" w:color="auto" w:fill="FFFFFF"/>
              <w:spacing w:after="75"/>
              <w:ind w:left="300"/>
              <w:rPr>
                <w:rFonts w:ascii="Comic Sans MS" w:eastAsia="Times New Roman" w:hAnsi="Comic Sans MS" w:cs="Arial"/>
                <w:color w:val="0B0C0C"/>
                <w:sz w:val="20"/>
                <w:szCs w:val="20"/>
                <w:lang w:eastAsia="en-GB"/>
              </w:rPr>
            </w:pPr>
            <w:r w:rsidRPr="00B0208C">
              <w:rPr>
                <w:rFonts w:ascii="Comic Sans MS" w:eastAsia="Times New Roman" w:hAnsi="Comic Sans MS" w:cs="Arial"/>
                <w:color w:val="0B0C0C"/>
                <w:sz w:val="20"/>
                <w:szCs w:val="20"/>
                <w:lang w:eastAsia="en-GB"/>
              </w:rPr>
              <w:t>recognise some environments that are different from the one in which they live</w:t>
            </w:r>
          </w:p>
          <w:p w:rsidR="0059701F" w:rsidRPr="00B0208C" w:rsidRDefault="0059701F" w:rsidP="0059701F">
            <w:pPr>
              <w:numPr>
                <w:ilvl w:val="0"/>
                <w:numId w:val="2"/>
              </w:numPr>
              <w:shd w:val="clear" w:color="auto" w:fill="FFFFFF"/>
              <w:spacing w:after="75"/>
              <w:ind w:left="300"/>
              <w:rPr>
                <w:rFonts w:ascii="Comic Sans MS" w:eastAsia="Times New Roman" w:hAnsi="Comic Sans MS" w:cs="Arial"/>
                <w:color w:val="0B0C0C"/>
                <w:sz w:val="20"/>
                <w:szCs w:val="20"/>
                <w:lang w:eastAsia="en-GB"/>
              </w:rPr>
            </w:pPr>
            <w:r w:rsidRPr="00B0208C">
              <w:rPr>
                <w:rFonts w:ascii="Comic Sans MS" w:eastAsia="Times New Roman" w:hAnsi="Comic Sans MS" w:cs="Arial"/>
                <w:color w:val="0B0C0C"/>
                <w:sz w:val="20"/>
                <w:szCs w:val="20"/>
                <w:lang w:eastAsia="en-GB"/>
              </w:rPr>
              <w:t>understand the effect of changing seasons on the natural world around them</w:t>
            </w:r>
          </w:p>
          <w:p w:rsidR="0059701F" w:rsidRPr="008E4601" w:rsidRDefault="0059701F" w:rsidP="00F14C21">
            <w:pPr>
              <w:jc w:val="center"/>
              <w:rPr>
                <w:rFonts w:ascii="Comic Sans MS" w:hAnsi="Comic Sans MS"/>
                <w:sz w:val="16"/>
                <w:szCs w:val="16"/>
              </w:rPr>
            </w:pPr>
          </w:p>
        </w:tc>
      </w:tr>
      <w:tr w:rsidR="0059701F" w:rsidTr="0059701F">
        <w:trPr>
          <w:trHeight w:val="1267"/>
        </w:trPr>
        <w:tc>
          <w:tcPr>
            <w:tcW w:w="1222" w:type="dxa"/>
            <w:shd w:val="clear" w:color="auto" w:fill="9CC2E5" w:themeFill="accent1" w:themeFillTint="99"/>
            <w:vAlign w:val="center"/>
          </w:tcPr>
          <w:p w:rsidR="0059701F" w:rsidRPr="0059701F" w:rsidRDefault="0059701F" w:rsidP="0059701F">
            <w:pPr>
              <w:ind w:left="27" w:hanging="27"/>
              <w:jc w:val="center"/>
              <w:rPr>
                <w:rFonts w:ascii="Comic Sans MS" w:hAnsi="Comic Sans MS"/>
                <w:b/>
                <w:color w:val="0070C0"/>
                <w:sz w:val="20"/>
                <w:szCs w:val="20"/>
              </w:rPr>
            </w:pPr>
            <w:r w:rsidRPr="0059701F">
              <w:rPr>
                <w:rFonts w:ascii="Comic Sans MS" w:hAnsi="Comic Sans MS"/>
                <w:b/>
                <w:color w:val="0070C0"/>
                <w:sz w:val="20"/>
                <w:szCs w:val="20"/>
              </w:rPr>
              <w:t>Year 1</w:t>
            </w:r>
          </w:p>
        </w:tc>
        <w:tc>
          <w:tcPr>
            <w:tcW w:w="2554" w:type="dxa"/>
            <w:shd w:val="clear" w:color="auto" w:fill="92D050"/>
            <w:vAlign w:val="center"/>
          </w:tcPr>
          <w:p w:rsidR="0059701F" w:rsidRPr="008E4601" w:rsidRDefault="0059701F" w:rsidP="0059701F">
            <w:pPr>
              <w:jc w:val="center"/>
              <w:rPr>
                <w:rFonts w:ascii="Comic Sans MS" w:hAnsi="Comic Sans MS"/>
                <w:b/>
                <w:sz w:val="16"/>
                <w:szCs w:val="16"/>
              </w:rPr>
            </w:pPr>
            <w:r w:rsidRPr="008E4601">
              <w:rPr>
                <w:rFonts w:ascii="Comic Sans MS" w:hAnsi="Comic Sans MS"/>
                <w:b/>
                <w:color w:val="7030A0"/>
                <w:sz w:val="16"/>
                <w:szCs w:val="16"/>
              </w:rPr>
              <w:t>Ourselves</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Animals Including Humans</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Our bodies and our senses.</w:t>
            </w:r>
          </w:p>
        </w:tc>
        <w:tc>
          <w:tcPr>
            <w:tcW w:w="2423" w:type="dxa"/>
            <w:shd w:val="clear" w:color="auto" w:fill="00B0F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Let’s Build</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Everyday Materials</w:t>
            </w:r>
          </w:p>
          <w:p w:rsidR="0059701F" w:rsidRPr="008E4601" w:rsidRDefault="0059701F" w:rsidP="0059701F">
            <w:pPr>
              <w:jc w:val="center"/>
              <w:rPr>
                <w:rFonts w:ascii="Comic Sans MS" w:hAnsi="Comic Sans MS"/>
                <w:b/>
                <w:sz w:val="16"/>
                <w:szCs w:val="16"/>
              </w:rPr>
            </w:pPr>
            <w:r w:rsidRPr="008E4601">
              <w:rPr>
                <w:rFonts w:ascii="Comic Sans MS" w:hAnsi="Comic Sans MS"/>
                <w:sz w:val="16"/>
                <w:szCs w:val="16"/>
              </w:rPr>
              <w:t>Matching and sorting materials.</w:t>
            </w:r>
          </w:p>
        </w:tc>
        <w:tc>
          <w:tcPr>
            <w:tcW w:w="2428" w:type="dxa"/>
            <w:shd w:val="clear" w:color="auto" w:fill="92D05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Wonderful Weather</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Seasonal Changes</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What do we know about the weather?</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Making shadows.</w:t>
            </w:r>
          </w:p>
        </w:tc>
        <w:tc>
          <w:tcPr>
            <w:tcW w:w="2418" w:type="dxa"/>
            <w:shd w:val="clear" w:color="auto" w:fill="92D05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Our Pets</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Animals Including Humans</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Behaviour and habitats or animals.</w:t>
            </w:r>
          </w:p>
        </w:tc>
        <w:tc>
          <w:tcPr>
            <w:tcW w:w="2423" w:type="dxa"/>
            <w:shd w:val="clear" w:color="auto" w:fill="00B0F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Marvellous Materials</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 xml:space="preserve">Everyday Materials </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 xml:space="preserve">What are </w:t>
            </w:r>
            <w:proofErr w:type="spellStart"/>
            <w:r w:rsidRPr="008E4601">
              <w:rPr>
                <w:rFonts w:ascii="Comic Sans MS" w:hAnsi="Comic Sans MS"/>
                <w:sz w:val="16"/>
                <w:szCs w:val="16"/>
              </w:rPr>
              <w:t>every day</w:t>
            </w:r>
            <w:proofErr w:type="spellEnd"/>
            <w:r w:rsidRPr="008E4601">
              <w:rPr>
                <w:rFonts w:ascii="Comic Sans MS" w:hAnsi="Comic Sans MS"/>
                <w:sz w:val="16"/>
                <w:szCs w:val="16"/>
              </w:rPr>
              <w:t xml:space="preserve"> objects made from and why?</w:t>
            </w:r>
          </w:p>
        </w:tc>
        <w:tc>
          <w:tcPr>
            <w:tcW w:w="2550" w:type="dxa"/>
            <w:shd w:val="clear" w:color="auto" w:fill="92D05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What’s Growing in our Garden?</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Plants</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What is growing in and around our school? How does it grow?</w:t>
            </w:r>
          </w:p>
        </w:tc>
      </w:tr>
      <w:tr w:rsidR="0059701F" w:rsidTr="0059701F">
        <w:trPr>
          <w:trHeight w:val="1267"/>
        </w:trPr>
        <w:tc>
          <w:tcPr>
            <w:tcW w:w="1222" w:type="dxa"/>
            <w:shd w:val="clear" w:color="auto" w:fill="9CC2E5" w:themeFill="accent1" w:themeFillTint="99"/>
            <w:vAlign w:val="center"/>
          </w:tcPr>
          <w:p w:rsidR="0059701F" w:rsidRPr="0059701F" w:rsidRDefault="0059701F" w:rsidP="0059701F">
            <w:pPr>
              <w:jc w:val="center"/>
              <w:rPr>
                <w:rFonts w:ascii="Comic Sans MS" w:hAnsi="Comic Sans MS"/>
                <w:b/>
                <w:color w:val="0070C0"/>
                <w:sz w:val="20"/>
                <w:szCs w:val="20"/>
              </w:rPr>
            </w:pPr>
            <w:r w:rsidRPr="0059701F">
              <w:rPr>
                <w:rFonts w:ascii="Comic Sans MS" w:hAnsi="Comic Sans MS"/>
                <w:b/>
                <w:color w:val="0070C0"/>
                <w:sz w:val="20"/>
                <w:szCs w:val="20"/>
              </w:rPr>
              <w:t>Year 2</w:t>
            </w:r>
          </w:p>
        </w:tc>
        <w:tc>
          <w:tcPr>
            <w:tcW w:w="2554" w:type="dxa"/>
            <w:shd w:val="clear" w:color="auto" w:fill="92D05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Healthy Animal’s</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Animals Including Humans</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How to develop healthy animals. How can we make them healthy?</w:t>
            </w:r>
          </w:p>
        </w:tc>
        <w:tc>
          <w:tcPr>
            <w:tcW w:w="2423" w:type="dxa"/>
            <w:shd w:val="clear" w:color="auto" w:fill="00B0F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Materials Matter</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Everyday Materials</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 xml:space="preserve">Test materials and their properties for every day tasks. </w:t>
            </w:r>
          </w:p>
        </w:tc>
        <w:tc>
          <w:tcPr>
            <w:tcW w:w="2428" w:type="dxa"/>
            <w:shd w:val="clear" w:color="auto" w:fill="92D05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Ready, Steady Grow!</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Plants</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How do plants disperse their seeds and how do they grow?</w:t>
            </w:r>
          </w:p>
        </w:tc>
        <w:tc>
          <w:tcPr>
            <w:tcW w:w="2418" w:type="dxa"/>
            <w:shd w:val="clear" w:color="auto" w:fill="92D05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Habitats</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 xml:space="preserve">Living Things </w:t>
            </w:r>
            <w:proofErr w:type="gramStart"/>
            <w:r w:rsidRPr="008E4601">
              <w:rPr>
                <w:rFonts w:ascii="Comic Sans MS" w:hAnsi="Comic Sans MS"/>
                <w:b/>
                <w:sz w:val="16"/>
                <w:szCs w:val="16"/>
              </w:rPr>
              <w:t>And</w:t>
            </w:r>
            <w:proofErr w:type="gramEnd"/>
            <w:r w:rsidRPr="008E4601">
              <w:rPr>
                <w:rFonts w:ascii="Comic Sans MS" w:hAnsi="Comic Sans MS"/>
                <w:b/>
                <w:sz w:val="16"/>
                <w:szCs w:val="16"/>
              </w:rPr>
              <w:t xml:space="preserve"> Their Habitats</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How do we know what is alive? Food chains and habitats.</w:t>
            </w:r>
          </w:p>
        </w:tc>
        <w:tc>
          <w:tcPr>
            <w:tcW w:w="2423" w:type="dxa"/>
            <w:shd w:val="clear" w:color="auto" w:fill="00B0F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Squash, Bend, Twist, Stretch</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Everyday Materials</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 xml:space="preserve">Test materials and their properties in order to create a structure. </w:t>
            </w:r>
          </w:p>
        </w:tc>
        <w:tc>
          <w:tcPr>
            <w:tcW w:w="2550" w:type="dxa"/>
            <w:shd w:val="clear" w:color="auto" w:fill="92D050"/>
            <w:vAlign w:val="center"/>
          </w:tcPr>
          <w:p w:rsidR="0059701F" w:rsidRPr="008E4601" w:rsidRDefault="0059701F" w:rsidP="0059701F">
            <w:pPr>
              <w:jc w:val="center"/>
              <w:rPr>
                <w:rFonts w:ascii="Comic Sans MS" w:hAnsi="Comic Sans MS"/>
                <w:b/>
                <w:sz w:val="16"/>
                <w:szCs w:val="16"/>
              </w:rPr>
            </w:pPr>
          </w:p>
          <w:p w:rsidR="0059701F" w:rsidRPr="008E4601" w:rsidRDefault="0059701F" w:rsidP="0059701F">
            <w:pPr>
              <w:jc w:val="center"/>
              <w:rPr>
                <w:rFonts w:ascii="Comic Sans MS" w:hAnsi="Comic Sans MS"/>
                <w:b/>
                <w:color w:val="002060"/>
                <w:sz w:val="16"/>
                <w:szCs w:val="16"/>
              </w:rPr>
            </w:pPr>
            <w:r w:rsidRPr="008E4601">
              <w:rPr>
                <w:rFonts w:ascii="Comic Sans MS" w:hAnsi="Comic Sans MS"/>
                <w:b/>
                <w:color w:val="7030A0"/>
                <w:sz w:val="16"/>
                <w:szCs w:val="16"/>
              </w:rPr>
              <w:t>Gardens and Allotments</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 xml:space="preserve">Living Things </w:t>
            </w:r>
            <w:proofErr w:type="gramStart"/>
            <w:r w:rsidRPr="008E4601">
              <w:rPr>
                <w:rFonts w:ascii="Comic Sans MS" w:hAnsi="Comic Sans MS"/>
                <w:b/>
                <w:sz w:val="16"/>
                <w:szCs w:val="16"/>
              </w:rPr>
              <w:t>And</w:t>
            </w:r>
            <w:proofErr w:type="gramEnd"/>
            <w:r w:rsidRPr="008E4601">
              <w:rPr>
                <w:rFonts w:ascii="Comic Sans MS" w:hAnsi="Comic Sans MS"/>
                <w:b/>
                <w:sz w:val="16"/>
                <w:szCs w:val="16"/>
              </w:rPr>
              <w:t xml:space="preserve"> Their Habitats</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How do food chains begin? Look at how to grow own veg and the benefits of this.</w:t>
            </w:r>
          </w:p>
        </w:tc>
      </w:tr>
      <w:tr w:rsidR="0059701F" w:rsidTr="0059701F">
        <w:trPr>
          <w:trHeight w:val="1267"/>
        </w:trPr>
        <w:tc>
          <w:tcPr>
            <w:tcW w:w="1222" w:type="dxa"/>
            <w:shd w:val="clear" w:color="auto" w:fill="9CC2E5" w:themeFill="accent1" w:themeFillTint="99"/>
            <w:vAlign w:val="center"/>
          </w:tcPr>
          <w:p w:rsidR="0059701F" w:rsidRPr="0059701F" w:rsidRDefault="0059701F" w:rsidP="0059701F">
            <w:pPr>
              <w:jc w:val="center"/>
              <w:rPr>
                <w:rFonts w:ascii="Comic Sans MS" w:hAnsi="Comic Sans MS"/>
                <w:b/>
                <w:color w:val="0070C0"/>
                <w:sz w:val="20"/>
                <w:szCs w:val="20"/>
              </w:rPr>
            </w:pPr>
            <w:r w:rsidRPr="0059701F">
              <w:rPr>
                <w:rFonts w:ascii="Comic Sans MS" w:hAnsi="Comic Sans MS"/>
                <w:b/>
                <w:color w:val="0070C0"/>
                <w:sz w:val="20"/>
                <w:szCs w:val="20"/>
              </w:rPr>
              <w:t>Year 3</w:t>
            </w:r>
          </w:p>
        </w:tc>
        <w:tc>
          <w:tcPr>
            <w:tcW w:w="2554" w:type="dxa"/>
            <w:shd w:val="clear" w:color="auto" w:fill="92D05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Keeping Healthy</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Animals including humans</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 xml:space="preserve">Explore the health, diet and training needs to be healthy. </w:t>
            </w:r>
          </w:p>
        </w:tc>
        <w:tc>
          <w:tcPr>
            <w:tcW w:w="2423" w:type="dxa"/>
            <w:shd w:val="clear" w:color="auto" w:fill="00B0F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Rocks and Fossils</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Rocks</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 xml:space="preserve">Perform investigations and surveys in to rocks and fossils. </w:t>
            </w:r>
          </w:p>
        </w:tc>
        <w:tc>
          <w:tcPr>
            <w:tcW w:w="2428" w:type="dxa"/>
            <w:shd w:val="clear" w:color="auto" w:fill="92D05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Roots and Shoots</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Plants</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What do different plants need to grow?</w:t>
            </w:r>
          </w:p>
        </w:tc>
        <w:tc>
          <w:tcPr>
            <w:tcW w:w="2418" w:type="dxa"/>
            <w:shd w:val="clear" w:color="auto" w:fill="FFC00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Light and Shadows</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Light</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How are shadows formed? How can we use them?</w:t>
            </w:r>
          </w:p>
        </w:tc>
        <w:tc>
          <w:tcPr>
            <w:tcW w:w="2423" w:type="dxa"/>
            <w:shd w:val="clear" w:color="auto" w:fill="FFC00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Amazing Magnets</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 xml:space="preserve">Forces </w:t>
            </w:r>
            <w:proofErr w:type="gramStart"/>
            <w:r w:rsidRPr="008E4601">
              <w:rPr>
                <w:rFonts w:ascii="Comic Sans MS" w:hAnsi="Comic Sans MS"/>
                <w:b/>
                <w:sz w:val="16"/>
                <w:szCs w:val="16"/>
              </w:rPr>
              <w:t>And</w:t>
            </w:r>
            <w:proofErr w:type="gramEnd"/>
            <w:r w:rsidRPr="008E4601">
              <w:rPr>
                <w:rFonts w:ascii="Comic Sans MS" w:hAnsi="Comic Sans MS"/>
                <w:b/>
                <w:sz w:val="16"/>
                <w:szCs w:val="16"/>
              </w:rPr>
              <w:t xml:space="preserve"> Magnets </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What is magnetism? How can we use it?</w:t>
            </w:r>
          </w:p>
        </w:tc>
        <w:tc>
          <w:tcPr>
            <w:tcW w:w="2550" w:type="dxa"/>
            <w:shd w:val="clear" w:color="auto" w:fill="92D05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Artful Flowers, Roots and Seeds</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Plants</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 xml:space="preserve">Explore different plants and how they link to the world around them? </w:t>
            </w:r>
          </w:p>
        </w:tc>
      </w:tr>
      <w:tr w:rsidR="0059701F" w:rsidTr="0059701F">
        <w:trPr>
          <w:trHeight w:val="1267"/>
        </w:trPr>
        <w:tc>
          <w:tcPr>
            <w:tcW w:w="1222" w:type="dxa"/>
            <w:shd w:val="clear" w:color="auto" w:fill="9CC2E5" w:themeFill="accent1" w:themeFillTint="99"/>
            <w:vAlign w:val="center"/>
          </w:tcPr>
          <w:p w:rsidR="0059701F" w:rsidRPr="0059701F" w:rsidRDefault="0059701F" w:rsidP="0059701F">
            <w:pPr>
              <w:jc w:val="center"/>
              <w:rPr>
                <w:rFonts w:ascii="Comic Sans MS" w:hAnsi="Comic Sans MS"/>
                <w:b/>
                <w:color w:val="0070C0"/>
                <w:sz w:val="20"/>
                <w:szCs w:val="20"/>
              </w:rPr>
            </w:pPr>
            <w:r w:rsidRPr="0059701F">
              <w:rPr>
                <w:rFonts w:ascii="Comic Sans MS" w:hAnsi="Comic Sans MS"/>
                <w:b/>
                <w:color w:val="0070C0"/>
                <w:sz w:val="20"/>
                <w:szCs w:val="20"/>
              </w:rPr>
              <w:lastRenderedPageBreak/>
              <w:t>Year 4</w:t>
            </w:r>
          </w:p>
        </w:tc>
        <w:tc>
          <w:tcPr>
            <w:tcW w:w="2554" w:type="dxa"/>
            <w:shd w:val="clear" w:color="auto" w:fill="00B0F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Its Electric</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 xml:space="preserve">Electricity </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 xml:space="preserve">Explore circuits and how they work. </w:t>
            </w:r>
          </w:p>
        </w:tc>
        <w:tc>
          <w:tcPr>
            <w:tcW w:w="2423" w:type="dxa"/>
            <w:shd w:val="clear" w:color="auto" w:fill="92D05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Listen Up!</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Sound</w:t>
            </w:r>
          </w:p>
          <w:p w:rsidR="0059701F" w:rsidRPr="008E4601" w:rsidRDefault="0059701F" w:rsidP="0059701F">
            <w:pPr>
              <w:jc w:val="center"/>
              <w:rPr>
                <w:rFonts w:ascii="Comic Sans MS" w:hAnsi="Comic Sans MS"/>
                <w:b/>
                <w:sz w:val="16"/>
                <w:szCs w:val="16"/>
              </w:rPr>
            </w:pPr>
            <w:r w:rsidRPr="008E4601">
              <w:rPr>
                <w:rFonts w:ascii="Comic Sans MS" w:hAnsi="Comic Sans MS"/>
                <w:sz w:val="16"/>
                <w:szCs w:val="16"/>
              </w:rPr>
              <w:t xml:space="preserve">Find out about sound; how it travels, its pitch and volume. </w:t>
            </w:r>
          </w:p>
        </w:tc>
        <w:tc>
          <w:tcPr>
            <w:tcW w:w="2428" w:type="dxa"/>
            <w:shd w:val="clear" w:color="auto" w:fill="92D05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Are these your Teeth?</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Animals Including Humans</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How do we eat and what can this tell us?</w:t>
            </w:r>
          </w:p>
        </w:tc>
        <w:tc>
          <w:tcPr>
            <w:tcW w:w="2418" w:type="dxa"/>
            <w:shd w:val="clear" w:color="auto" w:fill="FFC00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 xml:space="preserve">States </w:t>
            </w:r>
            <w:proofErr w:type="gramStart"/>
            <w:r w:rsidRPr="008E4601">
              <w:rPr>
                <w:rFonts w:ascii="Comic Sans MS" w:hAnsi="Comic Sans MS"/>
                <w:b/>
                <w:color w:val="7030A0"/>
                <w:sz w:val="16"/>
                <w:szCs w:val="16"/>
              </w:rPr>
              <w:t>Of</w:t>
            </w:r>
            <w:proofErr w:type="gramEnd"/>
            <w:r w:rsidRPr="008E4601">
              <w:rPr>
                <w:rFonts w:ascii="Comic Sans MS" w:hAnsi="Comic Sans MS"/>
                <w:b/>
                <w:color w:val="7030A0"/>
                <w:sz w:val="16"/>
                <w:szCs w:val="16"/>
              </w:rPr>
              <w:t xml:space="preserve"> Matter Scientists</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 xml:space="preserve"> States </w:t>
            </w:r>
            <w:proofErr w:type="gramStart"/>
            <w:r w:rsidRPr="008E4601">
              <w:rPr>
                <w:rFonts w:ascii="Comic Sans MS" w:hAnsi="Comic Sans MS"/>
                <w:b/>
                <w:sz w:val="16"/>
                <w:szCs w:val="16"/>
              </w:rPr>
              <w:t>Of</w:t>
            </w:r>
            <w:proofErr w:type="gramEnd"/>
            <w:r w:rsidRPr="008E4601">
              <w:rPr>
                <w:rFonts w:ascii="Comic Sans MS" w:hAnsi="Comic Sans MS"/>
                <w:b/>
                <w:sz w:val="16"/>
                <w:szCs w:val="16"/>
              </w:rPr>
              <w:t xml:space="preserve"> Matter</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What are states of matter? How can we change them?</w:t>
            </w:r>
          </w:p>
        </w:tc>
        <w:tc>
          <w:tcPr>
            <w:tcW w:w="2423" w:type="dxa"/>
            <w:shd w:val="clear" w:color="auto" w:fill="92D05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Name That Living Thing!</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 xml:space="preserve">Living Things </w:t>
            </w:r>
            <w:proofErr w:type="gramStart"/>
            <w:r w:rsidRPr="008E4601">
              <w:rPr>
                <w:rFonts w:ascii="Comic Sans MS" w:hAnsi="Comic Sans MS"/>
                <w:b/>
                <w:sz w:val="16"/>
                <w:szCs w:val="16"/>
              </w:rPr>
              <w:t>And</w:t>
            </w:r>
            <w:proofErr w:type="gramEnd"/>
            <w:r w:rsidRPr="008E4601">
              <w:rPr>
                <w:rFonts w:ascii="Comic Sans MS" w:hAnsi="Comic Sans MS"/>
                <w:b/>
                <w:sz w:val="16"/>
                <w:szCs w:val="16"/>
              </w:rPr>
              <w:t xml:space="preserve"> Their Habitat</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 xml:space="preserve">Classify living things then identify in the local environment. </w:t>
            </w:r>
          </w:p>
        </w:tc>
        <w:tc>
          <w:tcPr>
            <w:tcW w:w="2550" w:type="dxa"/>
            <w:shd w:val="clear" w:color="auto" w:fill="92D050"/>
            <w:vAlign w:val="center"/>
          </w:tcPr>
          <w:p w:rsidR="0059701F" w:rsidRPr="008E4601" w:rsidRDefault="0059701F" w:rsidP="0059701F">
            <w:pPr>
              <w:jc w:val="center"/>
              <w:rPr>
                <w:rFonts w:ascii="Comic Sans MS" w:hAnsi="Comic Sans MS"/>
                <w:sz w:val="16"/>
                <w:szCs w:val="16"/>
              </w:rPr>
            </w:pPr>
            <w:r w:rsidRPr="008E4601">
              <w:rPr>
                <w:rFonts w:ascii="Comic Sans MS" w:hAnsi="Comic Sans MS"/>
                <w:color w:val="7030A0"/>
                <w:sz w:val="16"/>
                <w:szCs w:val="16"/>
              </w:rPr>
              <w:t>Help Our Habitats!</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 xml:space="preserve">Living Things </w:t>
            </w:r>
            <w:proofErr w:type="gramStart"/>
            <w:r w:rsidRPr="008E4601">
              <w:rPr>
                <w:rFonts w:ascii="Comic Sans MS" w:hAnsi="Comic Sans MS"/>
                <w:b/>
                <w:sz w:val="16"/>
                <w:szCs w:val="16"/>
              </w:rPr>
              <w:t>And</w:t>
            </w:r>
            <w:proofErr w:type="gramEnd"/>
            <w:r w:rsidRPr="008E4601">
              <w:rPr>
                <w:rFonts w:ascii="Comic Sans MS" w:hAnsi="Comic Sans MS"/>
                <w:b/>
                <w:sz w:val="16"/>
                <w:szCs w:val="16"/>
              </w:rPr>
              <w:t xml:space="preserve"> Their Habitat</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 xml:space="preserve">Habitats for different animals. What does a habitat need? </w:t>
            </w:r>
          </w:p>
        </w:tc>
      </w:tr>
      <w:tr w:rsidR="0059701F" w:rsidTr="0059701F">
        <w:trPr>
          <w:trHeight w:val="1267"/>
        </w:trPr>
        <w:tc>
          <w:tcPr>
            <w:tcW w:w="1222" w:type="dxa"/>
            <w:shd w:val="clear" w:color="auto" w:fill="9CC2E5" w:themeFill="accent1" w:themeFillTint="99"/>
            <w:vAlign w:val="center"/>
          </w:tcPr>
          <w:p w:rsidR="0059701F" w:rsidRPr="0059701F" w:rsidRDefault="0059701F" w:rsidP="0059701F">
            <w:pPr>
              <w:jc w:val="center"/>
              <w:rPr>
                <w:rFonts w:ascii="Comic Sans MS" w:hAnsi="Comic Sans MS"/>
                <w:b/>
                <w:color w:val="0070C0"/>
                <w:sz w:val="20"/>
                <w:szCs w:val="20"/>
              </w:rPr>
            </w:pPr>
            <w:r w:rsidRPr="0059701F">
              <w:rPr>
                <w:rFonts w:ascii="Comic Sans MS" w:hAnsi="Comic Sans MS"/>
                <w:b/>
                <w:color w:val="0070C0"/>
                <w:sz w:val="20"/>
                <w:szCs w:val="20"/>
              </w:rPr>
              <w:t>Year 5</w:t>
            </w:r>
          </w:p>
        </w:tc>
        <w:tc>
          <w:tcPr>
            <w:tcW w:w="2554" w:type="dxa"/>
            <w:shd w:val="clear" w:color="auto" w:fill="00B0F0"/>
            <w:vAlign w:val="center"/>
          </w:tcPr>
          <w:p w:rsidR="0059701F" w:rsidRPr="008E4601" w:rsidRDefault="0059701F" w:rsidP="0059701F">
            <w:pPr>
              <w:jc w:val="center"/>
              <w:rPr>
                <w:rFonts w:ascii="Comic Sans MS" w:hAnsi="Comic Sans MS"/>
                <w:color w:val="7030A0"/>
                <w:sz w:val="16"/>
                <w:szCs w:val="16"/>
              </w:rPr>
            </w:pPr>
            <w:r w:rsidRPr="008E4601">
              <w:rPr>
                <w:rFonts w:ascii="Comic Sans MS" w:hAnsi="Comic Sans MS"/>
                <w:color w:val="7030A0"/>
                <w:sz w:val="16"/>
                <w:szCs w:val="16"/>
              </w:rPr>
              <w:t>Space Presenters</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 xml:space="preserve">Earth </w:t>
            </w:r>
            <w:proofErr w:type="gramStart"/>
            <w:r w:rsidRPr="008E4601">
              <w:rPr>
                <w:rFonts w:ascii="Comic Sans MS" w:hAnsi="Comic Sans MS"/>
                <w:b/>
                <w:sz w:val="16"/>
                <w:szCs w:val="16"/>
              </w:rPr>
              <w:t>And</w:t>
            </w:r>
            <w:proofErr w:type="gramEnd"/>
            <w:r w:rsidRPr="008E4601">
              <w:rPr>
                <w:rFonts w:ascii="Comic Sans MS" w:hAnsi="Comic Sans MS"/>
                <w:b/>
                <w:sz w:val="16"/>
                <w:szCs w:val="16"/>
              </w:rPr>
              <w:t xml:space="preserve"> Space</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Planets and the solar system.</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Night and day.</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 xml:space="preserve">Lunar cycles. </w:t>
            </w:r>
          </w:p>
        </w:tc>
        <w:tc>
          <w:tcPr>
            <w:tcW w:w="2423" w:type="dxa"/>
            <w:shd w:val="clear" w:color="auto" w:fill="FFC00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Music Festival Materials</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 xml:space="preserve">Properties </w:t>
            </w:r>
            <w:proofErr w:type="gramStart"/>
            <w:r w:rsidRPr="008E4601">
              <w:rPr>
                <w:rFonts w:ascii="Comic Sans MS" w:hAnsi="Comic Sans MS"/>
                <w:b/>
                <w:sz w:val="16"/>
                <w:szCs w:val="16"/>
              </w:rPr>
              <w:t>Of</w:t>
            </w:r>
            <w:proofErr w:type="gramEnd"/>
            <w:r w:rsidRPr="008E4601">
              <w:rPr>
                <w:rFonts w:ascii="Comic Sans MS" w:hAnsi="Comic Sans MS"/>
                <w:b/>
                <w:sz w:val="16"/>
                <w:szCs w:val="16"/>
              </w:rPr>
              <w:t xml:space="preserve"> Materials</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 xml:space="preserve">Materials for making specific objects. </w:t>
            </w:r>
          </w:p>
        </w:tc>
        <w:tc>
          <w:tcPr>
            <w:tcW w:w="2428" w:type="dxa"/>
            <w:shd w:val="clear" w:color="auto" w:fill="92D05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The Art of Living</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 xml:space="preserve">Living Things </w:t>
            </w:r>
            <w:proofErr w:type="gramStart"/>
            <w:r w:rsidRPr="008E4601">
              <w:rPr>
                <w:rFonts w:ascii="Comic Sans MS" w:hAnsi="Comic Sans MS"/>
                <w:b/>
                <w:sz w:val="16"/>
                <w:szCs w:val="16"/>
              </w:rPr>
              <w:t>And</w:t>
            </w:r>
            <w:proofErr w:type="gramEnd"/>
            <w:r w:rsidRPr="008E4601">
              <w:rPr>
                <w:rFonts w:ascii="Comic Sans MS" w:hAnsi="Comic Sans MS"/>
                <w:b/>
                <w:sz w:val="16"/>
                <w:szCs w:val="16"/>
              </w:rPr>
              <w:t xml:space="preserve"> Their Habitats</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 xml:space="preserve">Plant and animal life cycles – similarities and differences. </w:t>
            </w:r>
          </w:p>
        </w:tc>
        <w:tc>
          <w:tcPr>
            <w:tcW w:w="2418" w:type="dxa"/>
            <w:shd w:val="clear" w:color="auto" w:fill="00B0F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 xml:space="preserve">May the Forces Be </w:t>
            </w:r>
            <w:proofErr w:type="gramStart"/>
            <w:r w:rsidRPr="008E4601">
              <w:rPr>
                <w:rFonts w:ascii="Comic Sans MS" w:hAnsi="Comic Sans MS"/>
                <w:b/>
                <w:color w:val="7030A0"/>
                <w:sz w:val="16"/>
                <w:szCs w:val="16"/>
              </w:rPr>
              <w:t>With</w:t>
            </w:r>
            <w:proofErr w:type="gramEnd"/>
            <w:r w:rsidRPr="008E4601">
              <w:rPr>
                <w:rFonts w:ascii="Comic Sans MS" w:hAnsi="Comic Sans MS"/>
                <w:b/>
                <w:color w:val="7030A0"/>
                <w:sz w:val="16"/>
                <w:szCs w:val="16"/>
              </w:rPr>
              <w:t xml:space="preserve"> You</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Forces</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 xml:space="preserve">Explore different forces and how they act upon us. </w:t>
            </w:r>
          </w:p>
        </w:tc>
        <w:tc>
          <w:tcPr>
            <w:tcW w:w="2423" w:type="dxa"/>
            <w:shd w:val="clear" w:color="auto" w:fill="FFC00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Changing Materials</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 xml:space="preserve">Changing </w:t>
            </w:r>
            <w:proofErr w:type="gramStart"/>
            <w:r w:rsidRPr="008E4601">
              <w:rPr>
                <w:rFonts w:ascii="Comic Sans MS" w:hAnsi="Comic Sans MS"/>
                <w:b/>
                <w:sz w:val="16"/>
                <w:szCs w:val="16"/>
              </w:rPr>
              <w:t>Of</w:t>
            </w:r>
            <w:proofErr w:type="gramEnd"/>
            <w:r w:rsidRPr="008E4601">
              <w:rPr>
                <w:rFonts w:ascii="Comic Sans MS" w:hAnsi="Comic Sans MS"/>
                <w:b/>
                <w:sz w:val="16"/>
                <w:szCs w:val="16"/>
              </w:rPr>
              <w:t xml:space="preserve"> Materials </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 xml:space="preserve">Selection of investigations in to materials. </w:t>
            </w:r>
          </w:p>
        </w:tc>
        <w:tc>
          <w:tcPr>
            <w:tcW w:w="2550" w:type="dxa"/>
            <w:shd w:val="clear" w:color="auto" w:fill="92D05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Life Explorers</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Animals Including Humans</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 xml:space="preserve">Growth and development of humans and animals. </w:t>
            </w:r>
          </w:p>
        </w:tc>
      </w:tr>
      <w:tr w:rsidR="0059701F" w:rsidTr="0059701F">
        <w:trPr>
          <w:trHeight w:val="1267"/>
        </w:trPr>
        <w:tc>
          <w:tcPr>
            <w:tcW w:w="1222" w:type="dxa"/>
            <w:shd w:val="clear" w:color="auto" w:fill="9CC2E5" w:themeFill="accent1" w:themeFillTint="99"/>
            <w:vAlign w:val="center"/>
          </w:tcPr>
          <w:p w:rsidR="0059701F" w:rsidRPr="0059701F" w:rsidRDefault="0059701F" w:rsidP="0059701F">
            <w:pPr>
              <w:jc w:val="center"/>
              <w:rPr>
                <w:rFonts w:ascii="Comic Sans MS" w:hAnsi="Comic Sans MS"/>
                <w:b/>
                <w:color w:val="0070C0"/>
                <w:sz w:val="20"/>
                <w:szCs w:val="20"/>
              </w:rPr>
            </w:pPr>
            <w:r w:rsidRPr="0059701F">
              <w:rPr>
                <w:rFonts w:ascii="Comic Sans MS" w:hAnsi="Comic Sans MS"/>
                <w:b/>
                <w:color w:val="0070C0"/>
                <w:sz w:val="20"/>
                <w:szCs w:val="20"/>
              </w:rPr>
              <w:t>Year 6</w:t>
            </w:r>
          </w:p>
        </w:tc>
        <w:tc>
          <w:tcPr>
            <w:tcW w:w="2554" w:type="dxa"/>
            <w:shd w:val="clear" w:color="auto" w:fill="92D050"/>
            <w:vAlign w:val="center"/>
          </w:tcPr>
          <w:p w:rsidR="0059701F" w:rsidRPr="008E4601" w:rsidRDefault="0059701F" w:rsidP="0059701F">
            <w:pPr>
              <w:jc w:val="center"/>
              <w:rPr>
                <w:rFonts w:ascii="Comic Sans MS" w:hAnsi="Comic Sans MS"/>
                <w:b/>
                <w:sz w:val="16"/>
                <w:szCs w:val="16"/>
              </w:rPr>
            </w:pPr>
            <w:r w:rsidRPr="008E4601">
              <w:rPr>
                <w:rFonts w:ascii="Comic Sans MS" w:hAnsi="Comic Sans MS"/>
                <w:b/>
                <w:color w:val="7030A0"/>
                <w:sz w:val="16"/>
                <w:szCs w:val="16"/>
              </w:rPr>
              <w:t>Crime Lab Investigation</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Light</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How does light travel and how do we use this?</w:t>
            </w:r>
          </w:p>
        </w:tc>
        <w:tc>
          <w:tcPr>
            <w:tcW w:w="2423" w:type="dxa"/>
            <w:shd w:val="clear" w:color="auto" w:fill="92D050"/>
            <w:vAlign w:val="center"/>
          </w:tcPr>
          <w:p w:rsidR="0059701F" w:rsidRPr="008E4601" w:rsidRDefault="0059701F" w:rsidP="0059701F">
            <w:pPr>
              <w:jc w:val="center"/>
              <w:rPr>
                <w:rFonts w:ascii="Comic Sans MS" w:hAnsi="Comic Sans MS"/>
                <w:color w:val="7030A0"/>
                <w:sz w:val="16"/>
                <w:szCs w:val="16"/>
              </w:rPr>
            </w:pPr>
            <w:r w:rsidRPr="008E4601">
              <w:rPr>
                <w:rFonts w:ascii="Comic Sans MS" w:hAnsi="Comic Sans MS"/>
                <w:color w:val="7030A0"/>
                <w:sz w:val="16"/>
                <w:szCs w:val="16"/>
              </w:rPr>
              <w:t>Classification Connoisseurs</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 xml:space="preserve">Living Things </w:t>
            </w:r>
            <w:proofErr w:type="gramStart"/>
            <w:r w:rsidRPr="008E4601">
              <w:rPr>
                <w:rFonts w:ascii="Comic Sans MS" w:hAnsi="Comic Sans MS"/>
                <w:b/>
                <w:sz w:val="16"/>
                <w:szCs w:val="16"/>
              </w:rPr>
              <w:t>And</w:t>
            </w:r>
            <w:proofErr w:type="gramEnd"/>
            <w:r w:rsidRPr="008E4601">
              <w:rPr>
                <w:rFonts w:ascii="Comic Sans MS" w:hAnsi="Comic Sans MS"/>
                <w:b/>
                <w:sz w:val="16"/>
                <w:szCs w:val="16"/>
              </w:rPr>
              <w:t xml:space="preserve"> Their Properties</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How do classification keys work? How can we use them?</w:t>
            </w:r>
          </w:p>
        </w:tc>
        <w:tc>
          <w:tcPr>
            <w:tcW w:w="2428" w:type="dxa"/>
            <w:shd w:val="clear" w:color="auto" w:fill="92D05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The Art of Being Human</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Animals Including Humans</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 xml:space="preserve">Understanding the functions of the body; from skin to heart to digestion. </w:t>
            </w:r>
          </w:p>
        </w:tc>
        <w:tc>
          <w:tcPr>
            <w:tcW w:w="2418" w:type="dxa"/>
            <w:shd w:val="clear" w:color="auto" w:fill="00B0F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Electric Celebrations</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 xml:space="preserve">Electricity </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 xml:space="preserve">Explore circuits then create own designs. </w:t>
            </w:r>
          </w:p>
        </w:tc>
        <w:tc>
          <w:tcPr>
            <w:tcW w:w="2423" w:type="dxa"/>
            <w:shd w:val="clear" w:color="auto" w:fill="92D05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The Game of Survival</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 xml:space="preserve">Evolution </w:t>
            </w:r>
            <w:proofErr w:type="gramStart"/>
            <w:r w:rsidRPr="008E4601">
              <w:rPr>
                <w:rFonts w:ascii="Comic Sans MS" w:hAnsi="Comic Sans MS"/>
                <w:b/>
                <w:sz w:val="16"/>
                <w:szCs w:val="16"/>
              </w:rPr>
              <w:t>And</w:t>
            </w:r>
            <w:proofErr w:type="gramEnd"/>
            <w:r w:rsidRPr="008E4601">
              <w:rPr>
                <w:rFonts w:ascii="Comic Sans MS" w:hAnsi="Comic Sans MS"/>
                <w:b/>
                <w:sz w:val="16"/>
                <w:szCs w:val="16"/>
              </w:rPr>
              <w:t xml:space="preserve"> Inheritance</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 xml:space="preserve">Evolution of species and their adaptations. </w:t>
            </w:r>
            <w:r w:rsidRPr="008E4601">
              <w:rPr>
                <w:rFonts w:ascii="Comic Sans MS" w:hAnsi="Comic Sans MS"/>
                <w:b/>
                <w:sz w:val="16"/>
                <w:szCs w:val="16"/>
              </w:rPr>
              <w:t xml:space="preserve"> </w:t>
            </w:r>
          </w:p>
        </w:tc>
        <w:tc>
          <w:tcPr>
            <w:tcW w:w="2550" w:type="dxa"/>
            <w:shd w:val="clear" w:color="auto" w:fill="92D050"/>
            <w:vAlign w:val="center"/>
          </w:tcPr>
          <w:p w:rsidR="0059701F" w:rsidRPr="008E4601" w:rsidRDefault="0059701F" w:rsidP="0059701F">
            <w:pPr>
              <w:jc w:val="center"/>
              <w:rPr>
                <w:rFonts w:ascii="Comic Sans MS" w:hAnsi="Comic Sans MS"/>
                <w:b/>
                <w:color w:val="7030A0"/>
                <w:sz w:val="16"/>
                <w:szCs w:val="16"/>
              </w:rPr>
            </w:pPr>
            <w:r w:rsidRPr="008E4601">
              <w:rPr>
                <w:rFonts w:ascii="Comic Sans MS" w:hAnsi="Comic Sans MS"/>
                <w:b/>
                <w:color w:val="7030A0"/>
                <w:sz w:val="16"/>
                <w:szCs w:val="16"/>
              </w:rPr>
              <w:t>The Science of Sport</w:t>
            </w:r>
          </w:p>
          <w:p w:rsidR="0059701F" w:rsidRPr="008E4601" w:rsidRDefault="0059701F" w:rsidP="0059701F">
            <w:pPr>
              <w:jc w:val="center"/>
              <w:rPr>
                <w:rFonts w:ascii="Comic Sans MS" w:hAnsi="Comic Sans MS"/>
                <w:b/>
                <w:sz w:val="16"/>
                <w:szCs w:val="16"/>
              </w:rPr>
            </w:pPr>
            <w:r w:rsidRPr="008E4601">
              <w:rPr>
                <w:rFonts w:ascii="Comic Sans MS" w:hAnsi="Comic Sans MS"/>
                <w:b/>
                <w:sz w:val="16"/>
                <w:szCs w:val="16"/>
              </w:rPr>
              <w:t>Second Look Science</w:t>
            </w:r>
          </w:p>
          <w:p w:rsidR="0059701F" w:rsidRPr="008E4601" w:rsidRDefault="0059701F" w:rsidP="0059701F">
            <w:pPr>
              <w:jc w:val="center"/>
              <w:rPr>
                <w:rFonts w:ascii="Comic Sans MS" w:hAnsi="Comic Sans MS"/>
                <w:sz w:val="16"/>
                <w:szCs w:val="16"/>
              </w:rPr>
            </w:pPr>
            <w:r w:rsidRPr="008E4601">
              <w:rPr>
                <w:rFonts w:ascii="Comic Sans MS" w:hAnsi="Comic Sans MS"/>
                <w:sz w:val="16"/>
                <w:szCs w:val="16"/>
              </w:rPr>
              <w:t xml:space="preserve">The Science behind sport, including forces and nutrition. </w:t>
            </w:r>
          </w:p>
        </w:tc>
      </w:tr>
    </w:tbl>
    <w:p w:rsidR="00430330" w:rsidRDefault="00430330"/>
    <w:tbl>
      <w:tblPr>
        <w:tblStyle w:val="TableGrid"/>
        <w:tblW w:w="0" w:type="auto"/>
        <w:tblLook w:val="04A0" w:firstRow="1" w:lastRow="0" w:firstColumn="1" w:lastColumn="0" w:noHBand="0" w:noVBand="1"/>
      </w:tblPr>
      <w:tblGrid>
        <w:gridCol w:w="1696"/>
        <w:gridCol w:w="1606"/>
        <w:gridCol w:w="1607"/>
        <w:gridCol w:w="1607"/>
      </w:tblGrid>
      <w:tr w:rsidR="00DE4D3D" w:rsidRPr="00DE4D3D" w:rsidTr="00DE4D3D">
        <w:tc>
          <w:tcPr>
            <w:tcW w:w="1696" w:type="dxa"/>
            <w:vMerge w:val="restart"/>
          </w:tcPr>
          <w:p w:rsidR="00DE4D3D" w:rsidRPr="00C70CA9" w:rsidRDefault="00DE4D3D">
            <w:pPr>
              <w:rPr>
                <w:rFonts w:ascii="Comic Sans MS" w:hAnsi="Comic Sans MS"/>
                <w:b/>
                <w:sz w:val="16"/>
                <w:szCs w:val="16"/>
              </w:rPr>
            </w:pPr>
            <w:r w:rsidRPr="00C70CA9">
              <w:rPr>
                <w:rFonts w:ascii="Comic Sans MS" w:hAnsi="Comic Sans MS"/>
                <w:b/>
                <w:sz w:val="16"/>
                <w:szCs w:val="16"/>
              </w:rPr>
              <w:t>Strand coverage</w:t>
            </w:r>
          </w:p>
        </w:tc>
        <w:tc>
          <w:tcPr>
            <w:tcW w:w="1606" w:type="dxa"/>
          </w:tcPr>
          <w:p w:rsidR="00DE4D3D" w:rsidRPr="00C70CA9" w:rsidRDefault="00DE4D3D">
            <w:pPr>
              <w:rPr>
                <w:rFonts w:ascii="Comic Sans MS" w:hAnsi="Comic Sans MS"/>
                <w:b/>
                <w:sz w:val="16"/>
                <w:szCs w:val="16"/>
              </w:rPr>
            </w:pPr>
            <w:r w:rsidRPr="00C70CA9">
              <w:rPr>
                <w:rFonts w:ascii="Comic Sans MS" w:hAnsi="Comic Sans MS"/>
                <w:b/>
                <w:sz w:val="16"/>
                <w:szCs w:val="16"/>
              </w:rPr>
              <w:t>Biology</w:t>
            </w:r>
          </w:p>
        </w:tc>
        <w:tc>
          <w:tcPr>
            <w:tcW w:w="1607" w:type="dxa"/>
          </w:tcPr>
          <w:p w:rsidR="00DE4D3D" w:rsidRPr="00C70CA9" w:rsidRDefault="00DE4D3D">
            <w:pPr>
              <w:rPr>
                <w:rFonts w:ascii="Comic Sans MS" w:hAnsi="Comic Sans MS"/>
                <w:b/>
                <w:sz w:val="16"/>
                <w:szCs w:val="16"/>
              </w:rPr>
            </w:pPr>
            <w:r w:rsidRPr="00C70CA9">
              <w:rPr>
                <w:rFonts w:ascii="Comic Sans MS" w:hAnsi="Comic Sans MS"/>
                <w:b/>
                <w:sz w:val="16"/>
                <w:szCs w:val="16"/>
              </w:rPr>
              <w:t>Chemistry</w:t>
            </w:r>
          </w:p>
        </w:tc>
        <w:tc>
          <w:tcPr>
            <w:tcW w:w="1607" w:type="dxa"/>
          </w:tcPr>
          <w:p w:rsidR="00DE4D3D" w:rsidRPr="00C70CA9" w:rsidRDefault="00DE4D3D">
            <w:pPr>
              <w:rPr>
                <w:rFonts w:ascii="Comic Sans MS" w:hAnsi="Comic Sans MS"/>
                <w:b/>
                <w:sz w:val="16"/>
                <w:szCs w:val="16"/>
              </w:rPr>
            </w:pPr>
            <w:r w:rsidRPr="00C70CA9">
              <w:rPr>
                <w:rFonts w:ascii="Comic Sans MS" w:hAnsi="Comic Sans MS"/>
                <w:b/>
                <w:sz w:val="16"/>
                <w:szCs w:val="16"/>
              </w:rPr>
              <w:t xml:space="preserve">Physics </w:t>
            </w:r>
          </w:p>
        </w:tc>
      </w:tr>
      <w:tr w:rsidR="00DE4D3D" w:rsidTr="00687C89">
        <w:tc>
          <w:tcPr>
            <w:tcW w:w="1696" w:type="dxa"/>
            <w:vMerge/>
          </w:tcPr>
          <w:p w:rsidR="00DE4D3D" w:rsidRDefault="00DE4D3D">
            <w:pPr>
              <w:rPr>
                <w:sz w:val="18"/>
              </w:rPr>
            </w:pPr>
          </w:p>
        </w:tc>
        <w:tc>
          <w:tcPr>
            <w:tcW w:w="1606" w:type="dxa"/>
            <w:shd w:val="clear" w:color="auto" w:fill="92D050"/>
          </w:tcPr>
          <w:p w:rsidR="00DE4D3D" w:rsidRDefault="00DE4D3D">
            <w:pPr>
              <w:rPr>
                <w:sz w:val="18"/>
              </w:rPr>
            </w:pPr>
          </w:p>
        </w:tc>
        <w:tc>
          <w:tcPr>
            <w:tcW w:w="1607" w:type="dxa"/>
            <w:shd w:val="clear" w:color="auto" w:fill="00B0F0"/>
          </w:tcPr>
          <w:p w:rsidR="00DE4D3D" w:rsidRDefault="00DE4D3D">
            <w:pPr>
              <w:rPr>
                <w:sz w:val="18"/>
              </w:rPr>
            </w:pPr>
          </w:p>
        </w:tc>
        <w:tc>
          <w:tcPr>
            <w:tcW w:w="1607" w:type="dxa"/>
            <w:shd w:val="clear" w:color="auto" w:fill="FFC000"/>
          </w:tcPr>
          <w:p w:rsidR="00DE4D3D" w:rsidRDefault="00DE4D3D">
            <w:pPr>
              <w:rPr>
                <w:sz w:val="18"/>
              </w:rPr>
            </w:pPr>
          </w:p>
        </w:tc>
      </w:tr>
    </w:tbl>
    <w:p w:rsidR="00DE4D3D" w:rsidRPr="00DE4D3D" w:rsidRDefault="00DE4D3D">
      <w:pPr>
        <w:rPr>
          <w:sz w:val="18"/>
        </w:rPr>
      </w:pPr>
    </w:p>
    <w:sectPr w:rsidR="00DE4D3D" w:rsidRPr="00DE4D3D" w:rsidSect="002C130D">
      <w:headerReference w:type="default" r:id="rId8"/>
      <w:pgSz w:w="16838" w:h="11906" w:orient="landscape"/>
      <w:pgMar w:top="1440" w:right="138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CA9" w:rsidRDefault="00C70CA9" w:rsidP="00F14C21">
      <w:pPr>
        <w:spacing w:after="0" w:line="240" w:lineRule="auto"/>
      </w:pPr>
      <w:r>
        <w:separator/>
      </w:r>
    </w:p>
  </w:endnote>
  <w:endnote w:type="continuationSeparator" w:id="0">
    <w:p w:rsidR="00C70CA9" w:rsidRDefault="00C70CA9" w:rsidP="00F14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CA9" w:rsidRDefault="00C70CA9" w:rsidP="00F14C21">
      <w:pPr>
        <w:spacing w:after="0" w:line="240" w:lineRule="auto"/>
      </w:pPr>
      <w:r>
        <w:separator/>
      </w:r>
    </w:p>
  </w:footnote>
  <w:footnote w:type="continuationSeparator" w:id="0">
    <w:p w:rsidR="00C70CA9" w:rsidRDefault="00C70CA9" w:rsidP="00F14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CA9" w:rsidRPr="00B54BCD" w:rsidRDefault="00C70CA9" w:rsidP="00F14C21">
    <w:pPr>
      <w:pStyle w:val="Header"/>
      <w:jc w:val="center"/>
      <w:rPr>
        <w:rFonts w:ascii="Comic Sans MS" w:hAnsi="Comic Sans MS"/>
        <w:b/>
        <w:sz w:val="16"/>
        <w:szCs w:val="16"/>
        <w:u w:val="single"/>
      </w:rPr>
    </w:pPr>
    <w:r w:rsidRPr="00B54BCD">
      <w:rPr>
        <w:rFonts w:ascii="Comic Sans MS" w:hAnsi="Comic Sans MS"/>
        <w:b/>
        <w:sz w:val="16"/>
        <w:szCs w:val="16"/>
        <w:u w:val="single"/>
      </w:rPr>
      <w:t xml:space="preserve">Science – Long Term plan </w:t>
    </w:r>
  </w:p>
  <w:p w:rsidR="00C70CA9" w:rsidRPr="00B54BCD" w:rsidRDefault="00C70CA9" w:rsidP="0072516F">
    <w:pPr>
      <w:pStyle w:val="Header"/>
      <w:rPr>
        <w:rFonts w:ascii="Comic Sans MS" w:hAnsi="Comic Sans MS"/>
        <w:sz w:val="16"/>
        <w:szCs w:val="16"/>
      </w:rPr>
    </w:pPr>
    <w:r w:rsidRPr="00B54BCD">
      <w:rPr>
        <w:rFonts w:ascii="Comic Sans MS" w:hAnsi="Comic Sans MS"/>
        <w:b/>
        <w:sz w:val="16"/>
        <w:szCs w:val="16"/>
      </w:rPr>
      <w:t xml:space="preserve">Developing our children as Scientists: </w:t>
    </w:r>
    <w:r w:rsidRPr="00B54BCD">
      <w:rPr>
        <w:rFonts w:ascii="Comic Sans MS" w:hAnsi="Comic Sans MS"/>
        <w:sz w:val="16"/>
        <w:szCs w:val="16"/>
      </w:rPr>
      <w:t xml:space="preserve">Children will initially begin by developing a knowledge of the world around them; how things work and what they are made of. They will develop their skills of enquiry and be encouraged to explore and ask questions. As children progress through school they will expand on this knowledge by looking at specific topics in greater depth as well as being challenged to investigate and develop lines of enquiry around their topic using the different skills they have acquired in the subject. </w:t>
    </w:r>
  </w:p>
  <w:p w:rsidR="00C70CA9" w:rsidRPr="00B54BCD" w:rsidRDefault="00C70CA9" w:rsidP="0072516F">
    <w:pPr>
      <w:pStyle w:val="Header"/>
      <w:rPr>
        <w:rFonts w:ascii="Comic Sans MS" w:hAnsi="Comic Sans MS"/>
        <w:sz w:val="16"/>
        <w:szCs w:val="16"/>
      </w:rPr>
    </w:pPr>
    <w:r w:rsidRPr="00B54BCD">
      <w:rPr>
        <w:rFonts w:ascii="Comic Sans MS" w:hAnsi="Comic Sans MS"/>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F628E"/>
    <w:multiLevelType w:val="multilevel"/>
    <w:tmpl w:val="38A6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6D743B"/>
    <w:multiLevelType w:val="multilevel"/>
    <w:tmpl w:val="7824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21"/>
    <w:rsid w:val="00020220"/>
    <w:rsid w:val="000E5E37"/>
    <w:rsid w:val="000F058E"/>
    <w:rsid w:val="001843AE"/>
    <w:rsid w:val="00201C90"/>
    <w:rsid w:val="00222DE6"/>
    <w:rsid w:val="0025697C"/>
    <w:rsid w:val="00276715"/>
    <w:rsid w:val="0029649E"/>
    <w:rsid w:val="002C01CA"/>
    <w:rsid w:val="002C130D"/>
    <w:rsid w:val="00396D73"/>
    <w:rsid w:val="003E4CB5"/>
    <w:rsid w:val="00430330"/>
    <w:rsid w:val="0052059E"/>
    <w:rsid w:val="00542730"/>
    <w:rsid w:val="0059701F"/>
    <w:rsid w:val="00617C6A"/>
    <w:rsid w:val="00687C89"/>
    <w:rsid w:val="007164E2"/>
    <w:rsid w:val="0072516F"/>
    <w:rsid w:val="00765C3B"/>
    <w:rsid w:val="00771244"/>
    <w:rsid w:val="0078026B"/>
    <w:rsid w:val="00783C2E"/>
    <w:rsid w:val="00805E2A"/>
    <w:rsid w:val="00806ACD"/>
    <w:rsid w:val="008A11BF"/>
    <w:rsid w:val="008D0249"/>
    <w:rsid w:val="008E4601"/>
    <w:rsid w:val="008E773B"/>
    <w:rsid w:val="00990132"/>
    <w:rsid w:val="009D77B7"/>
    <w:rsid w:val="00AD10F8"/>
    <w:rsid w:val="00B54BCD"/>
    <w:rsid w:val="00BC3B1B"/>
    <w:rsid w:val="00C02663"/>
    <w:rsid w:val="00C70CA9"/>
    <w:rsid w:val="00C903E4"/>
    <w:rsid w:val="00DE4D3D"/>
    <w:rsid w:val="00E34FDE"/>
    <w:rsid w:val="00E47535"/>
    <w:rsid w:val="00F14C21"/>
    <w:rsid w:val="00F96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8A5E"/>
  <w15:chartTrackingRefBased/>
  <w15:docId w15:val="{4FE99D8D-43F9-4416-B146-C4B670CB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C21"/>
  </w:style>
  <w:style w:type="paragraph" w:styleId="Footer">
    <w:name w:val="footer"/>
    <w:basedOn w:val="Normal"/>
    <w:link w:val="FooterChar"/>
    <w:uiPriority w:val="99"/>
    <w:unhideWhenUsed/>
    <w:rsid w:val="00F14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C21"/>
  </w:style>
  <w:style w:type="table" w:styleId="TableGrid">
    <w:name w:val="Table Grid"/>
    <w:basedOn w:val="TableNormal"/>
    <w:uiPriority w:val="39"/>
    <w:rsid w:val="00F14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4A207-C873-42FB-9569-9711DCBA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Cestria</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Walker</dc:creator>
  <cp:keywords/>
  <dc:description/>
  <cp:lastModifiedBy>JBEHENNA@cestria.internal</cp:lastModifiedBy>
  <cp:revision>4</cp:revision>
  <cp:lastPrinted>2023-03-07T09:33:00Z</cp:lastPrinted>
  <dcterms:created xsi:type="dcterms:W3CDTF">2023-02-08T10:22:00Z</dcterms:created>
  <dcterms:modified xsi:type="dcterms:W3CDTF">2023-03-07T09:33:00Z</dcterms:modified>
</cp:coreProperties>
</file>