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3B7D222D" w14:textId="12E388E5" w:rsidR="389EABC9" w:rsidRDefault="389EABC9" w:rsidP="2E2A13A6">
      <w:pPr>
        <w:spacing w:beforeAutospacing="1" w:afterAutospacing="1"/>
        <w:jc w:val="center"/>
        <w:rPr>
          <w:rFonts w:ascii="Comic Sans MS" w:eastAsia="Comic Sans MS" w:hAnsi="Comic Sans MS" w:cs="Comic Sans MS"/>
          <w:color w:val="4472C4"/>
          <w:sz w:val="40"/>
          <w:szCs w:val="40"/>
        </w:rPr>
      </w:pPr>
      <w:r w:rsidRPr="2E2A13A6">
        <w:rPr>
          <w:rFonts w:ascii="Comic Sans MS" w:eastAsia="Comic Sans MS" w:hAnsi="Comic Sans MS" w:cs="Comic Sans MS"/>
          <w:b/>
          <w:bCs/>
          <w:color w:val="4472C4"/>
          <w:sz w:val="40"/>
          <w:szCs w:val="40"/>
        </w:rPr>
        <w:t>CESTRIA PRIMARY SCHOOL</w:t>
      </w:r>
      <w:r w:rsidRPr="2E2A13A6">
        <w:rPr>
          <w:rFonts w:ascii="Times New Roman" w:eastAsia="Times New Roman" w:hAnsi="Times New Roman" w:cs="Times New Roman"/>
          <w:color w:val="4472C4"/>
          <w:sz w:val="40"/>
          <w:szCs w:val="40"/>
        </w:rPr>
        <w:t> </w:t>
      </w:r>
      <w:r w:rsidRPr="2E2A13A6">
        <w:rPr>
          <w:rFonts w:ascii="Comic Sans MS" w:eastAsia="Comic Sans MS" w:hAnsi="Comic Sans MS" w:cs="Comic Sans MS"/>
          <w:color w:val="4472C4"/>
          <w:sz w:val="40"/>
          <w:szCs w:val="40"/>
        </w:rPr>
        <w:t> </w:t>
      </w:r>
    </w:p>
    <w:p w14:paraId="793A8CAA" w14:textId="0E8464BF" w:rsidR="389EABC9" w:rsidRDefault="389EABC9" w:rsidP="2E2A13A6">
      <w:pPr>
        <w:spacing w:beforeAutospacing="1" w:afterAutospacing="1"/>
        <w:rPr>
          <w:rFonts w:ascii="Comic Sans MS" w:eastAsia="Comic Sans MS" w:hAnsi="Comic Sans MS" w:cs="Comic Sans MS"/>
          <w:color w:val="4472C4"/>
          <w:sz w:val="28"/>
          <w:szCs w:val="28"/>
        </w:rPr>
      </w:pPr>
      <w:r w:rsidRPr="2E2A13A6">
        <w:rPr>
          <w:rFonts w:ascii="Comic Sans MS" w:eastAsia="Comic Sans MS" w:hAnsi="Comic Sans MS" w:cs="Comic Sans MS"/>
          <w:color w:val="4472C4"/>
          <w:sz w:val="28"/>
          <w:szCs w:val="28"/>
        </w:rPr>
        <w:t> </w:t>
      </w:r>
    </w:p>
    <w:p w14:paraId="77D71E58" w14:textId="12A8EA14" w:rsidR="389EABC9" w:rsidRDefault="389EABC9" w:rsidP="2E2A13A6">
      <w:pPr>
        <w:spacing w:beforeAutospacing="1" w:afterAutospacing="1"/>
        <w:rPr>
          <w:rFonts w:ascii="Comic Sans MS" w:eastAsia="Comic Sans MS" w:hAnsi="Comic Sans MS" w:cs="Comic Sans MS"/>
          <w:color w:val="4472C4"/>
          <w:sz w:val="28"/>
          <w:szCs w:val="28"/>
        </w:rPr>
      </w:pPr>
      <w:r w:rsidRPr="2E2A13A6">
        <w:rPr>
          <w:rFonts w:ascii="Comic Sans MS" w:eastAsia="Comic Sans MS" w:hAnsi="Comic Sans MS" w:cs="Comic Sans MS"/>
          <w:color w:val="4472C4"/>
          <w:sz w:val="28"/>
          <w:szCs w:val="28"/>
        </w:rPr>
        <w:t> </w:t>
      </w:r>
    </w:p>
    <w:p w14:paraId="0FC49035" w14:textId="228FD51C" w:rsidR="389EABC9" w:rsidRDefault="389EABC9" w:rsidP="2E2A13A6">
      <w:pPr>
        <w:spacing w:beforeAutospacing="1" w:afterAutospacing="1"/>
        <w:jc w:val="center"/>
        <w:rPr>
          <w:rFonts w:ascii="Comic Sans MS" w:eastAsia="Comic Sans MS" w:hAnsi="Comic Sans MS" w:cs="Comic Sans MS"/>
          <w:color w:val="4472C4"/>
          <w:sz w:val="40"/>
          <w:szCs w:val="40"/>
        </w:rPr>
      </w:pPr>
      <w:r w:rsidRPr="2E2A13A6">
        <w:rPr>
          <w:rFonts w:ascii="Comic Sans MS" w:eastAsia="Comic Sans MS" w:hAnsi="Comic Sans MS" w:cs="Comic Sans MS"/>
          <w:b/>
          <w:bCs/>
          <w:color w:val="4472C4"/>
          <w:sz w:val="40"/>
          <w:szCs w:val="40"/>
        </w:rPr>
        <w:t xml:space="preserve">Charging Policy and Guidelines </w:t>
      </w:r>
    </w:p>
    <w:p w14:paraId="2C1D35D1" w14:textId="38533CF1" w:rsidR="2E2A13A6" w:rsidRDefault="2E2A13A6" w:rsidP="2E2A13A6">
      <w:pPr>
        <w:spacing w:beforeAutospacing="1" w:afterAutospacing="1"/>
        <w:jc w:val="center"/>
        <w:rPr>
          <w:rFonts w:ascii="Comic Sans MS" w:eastAsia="Comic Sans MS" w:hAnsi="Comic Sans MS" w:cs="Comic Sans MS"/>
          <w:b/>
          <w:bCs/>
          <w:color w:val="4472C4"/>
          <w:sz w:val="40"/>
          <w:szCs w:val="40"/>
        </w:rPr>
      </w:pPr>
    </w:p>
    <w:p w14:paraId="4D42D63C" w14:textId="1B653291" w:rsidR="389EABC9" w:rsidRDefault="389EABC9" w:rsidP="2E2A13A6">
      <w:pPr>
        <w:spacing w:beforeAutospacing="1" w:afterAutospacing="1"/>
        <w:jc w:val="center"/>
        <w:rPr>
          <w:rFonts w:ascii="Comic Sans MS" w:eastAsia="Comic Sans MS" w:hAnsi="Comic Sans MS" w:cs="Comic Sans MS"/>
          <w:b/>
          <w:bCs/>
          <w:color w:val="4472C4"/>
          <w:sz w:val="40"/>
          <w:szCs w:val="40"/>
        </w:rPr>
      </w:pPr>
      <w:r>
        <w:rPr>
          <w:noProof/>
        </w:rPr>
        <w:drawing>
          <wp:inline distT="0" distB="0" distL="0" distR="0" wp14:anchorId="4D7CB5E6" wp14:editId="452A4126">
            <wp:extent cx="1658527" cy="1813423"/>
            <wp:effectExtent l="0" t="0" r="0" b="0"/>
            <wp:docPr id="1840154576" name="Picture 184015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8527" cy="1813423"/>
                    </a:xfrm>
                    <a:prstGeom prst="rect">
                      <a:avLst/>
                    </a:prstGeom>
                  </pic:spPr>
                </pic:pic>
              </a:graphicData>
            </a:graphic>
          </wp:inline>
        </w:drawing>
      </w:r>
    </w:p>
    <w:p w14:paraId="0957233F" w14:textId="42C1C3CD" w:rsidR="2E2A13A6" w:rsidRDefault="2E2A13A6" w:rsidP="2E2A13A6">
      <w:pPr>
        <w:pStyle w:val="Default"/>
        <w:jc w:val="center"/>
        <w:rPr>
          <w:rFonts w:eastAsia="Calibri"/>
          <w:color w:val="000000" w:themeColor="text1"/>
        </w:rPr>
      </w:pPr>
    </w:p>
    <w:p w14:paraId="388FE040" w14:textId="6DB9D3AB" w:rsidR="2E2A13A6" w:rsidRDefault="2E2A13A6" w:rsidP="2E2A13A6">
      <w:pPr>
        <w:pStyle w:val="Default"/>
        <w:jc w:val="center"/>
        <w:rPr>
          <w:sz w:val="44"/>
          <w:szCs w:val="44"/>
        </w:rPr>
      </w:pPr>
    </w:p>
    <w:p w14:paraId="2AAA1B37" w14:textId="18037CEB" w:rsidR="2E2A13A6" w:rsidRDefault="2E2A13A6" w:rsidP="2E2A13A6">
      <w:pPr>
        <w:pStyle w:val="Default"/>
        <w:jc w:val="center"/>
        <w:rPr>
          <w:rFonts w:eastAsia="Calibri"/>
          <w:color w:val="000000" w:themeColor="text1"/>
        </w:rPr>
      </w:pPr>
    </w:p>
    <w:p w14:paraId="08B6A01B" w14:textId="4FFA32DC" w:rsidR="2E2A13A6" w:rsidRDefault="2E2A13A6" w:rsidP="2E2A13A6">
      <w:pPr>
        <w:pStyle w:val="Default"/>
        <w:jc w:val="center"/>
        <w:rPr>
          <w:rFonts w:eastAsia="Calibri"/>
          <w:color w:val="000000" w:themeColor="text1"/>
        </w:rPr>
      </w:pPr>
    </w:p>
    <w:p w14:paraId="05E17FDA" w14:textId="04285F9D" w:rsidR="2E2A13A6" w:rsidRDefault="2E2A13A6" w:rsidP="2E2A13A6">
      <w:pPr>
        <w:pStyle w:val="Default"/>
        <w:jc w:val="center"/>
        <w:rPr>
          <w:rFonts w:eastAsia="Calibri"/>
          <w:color w:val="000000" w:themeColor="text1"/>
        </w:rPr>
      </w:pPr>
    </w:p>
    <w:p w14:paraId="59D59B74" w14:textId="4C0BF805" w:rsidR="2E2A13A6" w:rsidRDefault="2E2A13A6" w:rsidP="2E2A13A6">
      <w:pPr>
        <w:pStyle w:val="Default"/>
        <w:jc w:val="center"/>
        <w:rPr>
          <w:rFonts w:eastAsia="Calibri"/>
          <w:color w:val="000000" w:themeColor="text1"/>
        </w:rPr>
      </w:pPr>
    </w:p>
    <w:p w14:paraId="17F6B916" w14:textId="09152915" w:rsidR="2E2A13A6" w:rsidRDefault="2E2A13A6" w:rsidP="2E2A13A6">
      <w:pPr>
        <w:pStyle w:val="Default"/>
        <w:jc w:val="center"/>
        <w:rPr>
          <w:rFonts w:eastAsia="Calibri"/>
          <w:color w:val="000000" w:themeColor="text1"/>
        </w:rPr>
      </w:pPr>
    </w:p>
    <w:p w14:paraId="3500FFEC" w14:textId="7C72E7F5" w:rsidR="2E2A13A6" w:rsidRDefault="2E2A13A6" w:rsidP="2E2A13A6">
      <w:pPr>
        <w:pStyle w:val="Default"/>
        <w:jc w:val="center"/>
        <w:rPr>
          <w:rFonts w:eastAsia="Calibri"/>
          <w:color w:val="000000" w:themeColor="text1"/>
        </w:rPr>
      </w:pPr>
    </w:p>
    <w:p w14:paraId="08AC5823" w14:textId="5D51CB2A" w:rsidR="2E2A13A6" w:rsidRDefault="2E2A13A6" w:rsidP="2E2A13A6">
      <w:pPr>
        <w:pStyle w:val="Default"/>
        <w:jc w:val="center"/>
        <w:rPr>
          <w:rFonts w:eastAsia="Calibri"/>
          <w:color w:val="000000" w:themeColor="text1"/>
        </w:rPr>
      </w:pPr>
    </w:p>
    <w:p w14:paraId="324F3DBB" w14:textId="5611A53E" w:rsidR="2E2A13A6" w:rsidRDefault="2E2A13A6" w:rsidP="2E2A13A6">
      <w:pPr>
        <w:pStyle w:val="Default"/>
        <w:jc w:val="center"/>
        <w:rPr>
          <w:rFonts w:eastAsia="Calibri"/>
          <w:color w:val="000000" w:themeColor="text1"/>
        </w:rPr>
      </w:pPr>
    </w:p>
    <w:p w14:paraId="560A222E" w14:textId="256E5418" w:rsidR="2E2A13A6" w:rsidRDefault="2E2A13A6" w:rsidP="2E2A13A6">
      <w:pPr>
        <w:pStyle w:val="Default"/>
        <w:jc w:val="center"/>
        <w:rPr>
          <w:rFonts w:eastAsia="Calibri"/>
          <w:color w:val="000000" w:themeColor="text1"/>
        </w:rPr>
      </w:pPr>
    </w:p>
    <w:p w14:paraId="7CF5DC83" w14:textId="402EA65F" w:rsidR="2E2A13A6" w:rsidRDefault="2E2A13A6" w:rsidP="2E2A13A6">
      <w:pPr>
        <w:pStyle w:val="Default"/>
        <w:jc w:val="center"/>
        <w:rPr>
          <w:rFonts w:eastAsia="Calibri"/>
          <w:color w:val="000000" w:themeColor="text1"/>
        </w:rPr>
      </w:pPr>
    </w:p>
    <w:p w14:paraId="05351FA5" w14:textId="172E7637" w:rsidR="2E2A13A6" w:rsidRDefault="2E2A13A6" w:rsidP="2E2A13A6">
      <w:pPr>
        <w:pStyle w:val="Default"/>
        <w:jc w:val="center"/>
        <w:rPr>
          <w:rFonts w:eastAsia="Calibri"/>
          <w:color w:val="000000" w:themeColor="text1"/>
        </w:rPr>
      </w:pPr>
    </w:p>
    <w:p w14:paraId="6B4E2BC7" w14:textId="12D5AA28" w:rsidR="2E2A13A6" w:rsidRDefault="2E2A13A6" w:rsidP="2E2A13A6">
      <w:pPr>
        <w:pStyle w:val="Default"/>
        <w:jc w:val="center"/>
        <w:rPr>
          <w:rFonts w:eastAsia="Calibri"/>
          <w:color w:val="000000" w:themeColor="text1"/>
        </w:rPr>
      </w:pPr>
    </w:p>
    <w:p w14:paraId="178FC42F" w14:textId="5C647A34" w:rsidR="2E2A13A6" w:rsidRDefault="2E2A13A6" w:rsidP="2E2A13A6">
      <w:pPr>
        <w:pStyle w:val="Default"/>
        <w:jc w:val="center"/>
        <w:rPr>
          <w:rFonts w:eastAsia="Calibri"/>
          <w:color w:val="000000" w:themeColor="text1"/>
        </w:rPr>
      </w:pPr>
    </w:p>
    <w:p w14:paraId="62BCEB08" w14:textId="40026E1D" w:rsidR="2E2A13A6" w:rsidRDefault="2E2A13A6" w:rsidP="2E2A13A6">
      <w:pPr>
        <w:pStyle w:val="Default"/>
        <w:jc w:val="center"/>
        <w:rPr>
          <w:rFonts w:eastAsia="Calibri"/>
          <w:color w:val="000000" w:themeColor="text1"/>
        </w:rPr>
      </w:pPr>
    </w:p>
    <w:p w14:paraId="459F567A" w14:textId="43DA7022" w:rsidR="2E2A13A6" w:rsidRDefault="2E2A13A6" w:rsidP="2E2A13A6">
      <w:pPr>
        <w:pStyle w:val="Default"/>
        <w:jc w:val="center"/>
        <w:rPr>
          <w:rFonts w:eastAsia="Calibri"/>
          <w:color w:val="000000" w:themeColor="text1"/>
        </w:rPr>
      </w:pPr>
    </w:p>
    <w:p w14:paraId="392BEEEC" w14:textId="18F2D4D6" w:rsidR="2E2A13A6" w:rsidRDefault="2E2A13A6" w:rsidP="2E2A13A6">
      <w:pPr>
        <w:pStyle w:val="Default"/>
        <w:jc w:val="center"/>
        <w:rPr>
          <w:rFonts w:eastAsia="Calibri"/>
          <w:color w:val="000000" w:themeColor="text1"/>
        </w:rPr>
      </w:pPr>
    </w:p>
    <w:p w14:paraId="6DBF9134" w14:textId="1954E1AB" w:rsidR="2E2A13A6" w:rsidRDefault="2E2A13A6" w:rsidP="2E2A13A6">
      <w:pPr>
        <w:pStyle w:val="Default"/>
        <w:jc w:val="center"/>
        <w:rPr>
          <w:rFonts w:eastAsia="Calibri"/>
          <w:color w:val="000000" w:themeColor="text1"/>
        </w:rPr>
      </w:pPr>
    </w:p>
    <w:p w14:paraId="1965E686" w14:textId="133BDEBD" w:rsidR="2E2A13A6" w:rsidRDefault="2E2A13A6" w:rsidP="2E2A13A6">
      <w:pPr>
        <w:pStyle w:val="Default"/>
        <w:jc w:val="center"/>
        <w:rPr>
          <w:rFonts w:eastAsia="Calibri"/>
          <w:color w:val="000000" w:themeColor="text1"/>
        </w:rPr>
      </w:pPr>
    </w:p>
    <w:p w14:paraId="10E52BB2" w14:textId="4F824D42" w:rsidR="2E2A13A6" w:rsidRDefault="2E2A13A6" w:rsidP="2E2A13A6">
      <w:pPr>
        <w:pStyle w:val="Default"/>
        <w:jc w:val="center"/>
        <w:rPr>
          <w:rFonts w:eastAsia="Calibri"/>
          <w:color w:val="000000" w:themeColor="text1"/>
        </w:rPr>
      </w:pPr>
    </w:p>
    <w:p w14:paraId="70FA8C67" w14:textId="7410132D" w:rsidR="2E2A13A6" w:rsidRDefault="2E2A13A6" w:rsidP="2E2A13A6">
      <w:pPr>
        <w:pStyle w:val="Default"/>
        <w:jc w:val="center"/>
        <w:rPr>
          <w:rFonts w:eastAsia="Calibri"/>
          <w:color w:val="000000" w:themeColor="text1"/>
        </w:rPr>
      </w:pPr>
    </w:p>
    <w:p w14:paraId="431F2AAC" w14:textId="77777777" w:rsidR="00D45193" w:rsidRPr="009C5427" w:rsidRDefault="00F806BC">
      <w:pPr>
        <w:pStyle w:val="Default"/>
        <w:jc w:val="center"/>
        <w:rPr>
          <w:rFonts w:ascii="Comic Sans MS" w:hAnsi="Comic Sans MS"/>
          <w:bCs/>
        </w:rPr>
      </w:pPr>
      <w:proofErr w:type="spellStart"/>
      <w:r w:rsidRPr="009C5427">
        <w:rPr>
          <w:rFonts w:ascii="Comic Sans MS" w:hAnsi="Comic Sans MS"/>
          <w:bCs/>
        </w:rPr>
        <w:lastRenderedPageBreak/>
        <w:t>Cestria</w:t>
      </w:r>
      <w:proofErr w:type="spellEnd"/>
      <w:r w:rsidRPr="009C5427">
        <w:rPr>
          <w:rFonts w:ascii="Comic Sans MS" w:hAnsi="Comic Sans MS"/>
          <w:bCs/>
        </w:rPr>
        <w:t xml:space="preserve"> Primary School</w:t>
      </w:r>
    </w:p>
    <w:p w14:paraId="325DD8B4" w14:textId="4FD3F1BE" w:rsidR="00D45193" w:rsidRPr="009C5427" w:rsidRDefault="2E2A13A6" w:rsidP="2E2A13A6">
      <w:pPr>
        <w:pStyle w:val="Default"/>
        <w:jc w:val="center"/>
        <w:rPr>
          <w:rFonts w:ascii="Comic Sans MS" w:hAnsi="Comic Sans MS"/>
        </w:rPr>
      </w:pPr>
      <w:r w:rsidRPr="009C5427">
        <w:rPr>
          <w:rFonts w:ascii="Comic Sans MS" w:hAnsi="Comic Sans MS"/>
        </w:rPr>
        <w:t xml:space="preserve">Charging Policy and Guidelines </w:t>
      </w:r>
    </w:p>
    <w:p w14:paraId="672A6659" w14:textId="77777777" w:rsidR="00D45193" w:rsidRPr="009C5427" w:rsidRDefault="00D45193">
      <w:pPr>
        <w:pStyle w:val="Default"/>
        <w:rPr>
          <w:rFonts w:ascii="Comic Sans MS" w:hAnsi="Comic Sans MS"/>
          <w:b/>
          <w:bCs/>
        </w:rPr>
      </w:pPr>
    </w:p>
    <w:p w14:paraId="0A37501D" w14:textId="77777777" w:rsidR="00D45193" w:rsidRPr="009C5427" w:rsidRDefault="00D45193">
      <w:pPr>
        <w:pStyle w:val="Default"/>
        <w:rPr>
          <w:rFonts w:ascii="Comic Sans MS" w:hAnsi="Comic Sans MS"/>
          <w:b/>
          <w:bCs/>
        </w:rPr>
      </w:pPr>
    </w:p>
    <w:p w14:paraId="5DAB6C7B" w14:textId="77777777" w:rsidR="00D45193" w:rsidRPr="009C5427" w:rsidRDefault="00D45193" w:rsidP="009C5427">
      <w:pPr>
        <w:pStyle w:val="Default"/>
        <w:jc w:val="both"/>
        <w:rPr>
          <w:rFonts w:ascii="Comic Sans MS" w:hAnsi="Comic Sans MS"/>
          <w:b/>
          <w:bCs/>
        </w:rPr>
      </w:pPr>
    </w:p>
    <w:p w14:paraId="3E7A9F1C" w14:textId="77777777" w:rsidR="00D45193" w:rsidRPr="009C5427" w:rsidRDefault="00F806BC" w:rsidP="009C5427">
      <w:pPr>
        <w:pStyle w:val="Default"/>
        <w:jc w:val="both"/>
        <w:rPr>
          <w:rFonts w:ascii="Comic Sans MS" w:hAnsi="Comic Sans MS"/>
          <w:b/>
          <w:bCs/>
        </w:rPr>
      </w:pPr>
      <w:r w:rsidRPr="009C5427">
        <w:rPr>
          <w:rFonts w:ascii="Comic Sans MS" w:hAnsi="Comic Sans MS"/>
          <w:b/>
          <w:bCs/>
        </w:rPr>
        <w:t>Introduction</w:t>
      </w:r>
    </w:p>
    <w:p w14:paraId="02EB378F" w14:textId="77777777" w:rsidR="00D45193" w:rsidRPr="009C5427" w:rsidRDefault="00D45193" w:rsidP="009C5427">
      <w:pPr>
        <w:pStyle w:val="Default"/>
        <w:jc w:val="both"/>
        <w:rPr>
          <w:rFonts w:ascii="Comic Sans MS" w:hAnsi="Comic Sans MS"/>
        </w:rPr>
      </w:pPr>
    </w:p>
    <w:p w14:paraId="7DC9FF5F"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The Head Teacher and Governing Body recognises the value of providing a wide range of experiences to enrich and extend pupils’ learning and to contribute to their personal development. The Head Teacher and Governing Body aims to promote and provide such experiences for the pupils of the school, both as part of a broad and balanced curriculum and as additional optional activities. </w:t>
      </w:r>
    </w:p>
    <w:p w14:paraId="5E8BC88A"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However, many of these activities have an associated cost and cannot be provided unless voluntary contributions are received or parents are charged for the cost. </w:t>
      </w:r>
    </w:p>
    <w:p w14:paraId="4FA9C55E" w14:textId="19D3981E" w:rsidR="00D45193" w:rsidRDefault="00F806BC" w:rsidP="009C5427">
      <w:pPr>
        <w:pStyle w:val="Default"/>
        <w:jc w:val="both"/>
        <w:rPr>
          <w:rFonts w:ascii="Comic Sans MS" w:hAnsi="Comic Sans MS"/>
        </w:rPr>
      </w:pPr>
      <w:r w:rsidRPr="009C5427">
        <w:rPr>
          <w:rFonts w:ascii="Comic Sans MS" w:hAnsi="Comic Sans MS"/>
        </w:rPr>
        <w:t xml:space="preserve">This policy will set out the circumstances in which charges will or will not be made for school activities and when charges may be waived in order to ensure that all pupils have an equal opportunity to benefit from school visits, curricular and extra-curricular activities. </w:t>
      </w:r>
    </w:p>
    <w:p w14:paraId="657F7F0D" w14:textId="77777777" w:rsidR="009C5427" w:rsidRPr="009C5427" w:rsidRDefault="009C5427" w:rsidP="009C5427">
      <w:pPr>
        <w:pStyle w:val="Default"/>
        <w:jc w:val="both"/>
        <w:rPr>
          <w:rFonts w:ascii="Comic Sans MS" w:hAnsi="Comic Sans MS"/>
        </w:rPr>
      </w:pPr>
      <w:bookmarkStart w:id="0" w:name="_GoBack"/>
      <w:bookmarkEnd w:id="0"/>
    </w:p>
    <w:p w14:paraId="791C8DD1" w14:textId="77777777" w:rsidR="00D45193" w:rsidRPr="009C5427" w:rsidRDefault="00F806BC" w:rsidP="009C5427">
      <w:pPr>
        <w:pStyle w:val="Default"/>
        <w:jc w:val="both"/>
        <w:rPr>
          <w:rFonts w:ascii="Comic Sans MS" w:hAnsi="Comic Sans MS"/>
        </w:rPr>
      </w:pPr>
      <w:r w:rsidRPr="009C5427">
        <w:rPr>
          <w:rFonts w:ascii="Comic Sans MS" w:hAnsi="Comic Sans MS"/>
          <w:b/>
          <w:bCs/>
        </w:rPr>
        <w:t xml:space="preserve">Statement: </w:t>
      </w:r>
    </w:p>
    <w:p w14:paraId="1D7B176C"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The policy complies with the requirements of the Education Act 1996 </w:t>
      </w:r>
    </w:p>
    <w:p w14:paraId="19E6DE71"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Where ‘parent’ is referred to this will include adults with a responsibility for the pupil. </w:t>
      </w:r>
    </w:p>
    <w:p w14:paraId="6A05A809" w14:textId="77777777" w:rsidR="00D45193" w:rsidRPr="009C5427" w:rsidRDefault="00D45193" w:rsidP="009C5427">
      <w:pPr>
        <w:pStyle w:val="Default"/>
        <w:jc w:val="both"/>
        <w:rPr>
          <w:rFonts w:ascii="Comic Sans MS" w:hAnsi="Comic Sans MS"/>
        </w:rPr>
      </w:pPr>
    </w:p>
    <w:p w14:paraId="722F3020"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We </w:t>
      </w:r>
      <w:proofErr w:type="gramStart"/>
      <w:r w:rsidRPr="009C5427">
        <w:rPr>
          <w:rFonts w:ascii="Comic Sans MS" w:hAnsi="Comic Sans MS"/>
        </w:rPr>
        <w:t>aim:-</w:t>
      </w:r>
      <w:proofErr w:type="gramEnd"/>
      <w:r w:rsidRPr="009C5427">
        <w:rPr>
          <w:rFonts w:ascii="Comic Sans MS" w:hAnsi="Comic Sans MS"/>
        </w:rPr>
        <w:t xml:space="preserve"> </w:t>
      </w:r>
    </w:p>
    <w:p w14:paraId="5A39BBE3" w14:textId="77777777" w:rsidR="00D45193" w:rsidRPr="009C5427" w:rsidRDefault="00D45193" w:rsidP="009C5427">
      <w:pPr>
        <w:pStyle w:val="Default"/>
        <w:jc w:val="both"/>
        <w:rPr>
          <w:rFonts w:ascii="Comic Sans MS" w:hAnsi="Comic Sans MS"/>
        </w:rPr>
      </w:pPr>
    </w:p>
    <w:p w14:paraId="1E8A421D" w14:textId="77777777" w:rsidR="00D45193" w:rsidRPr="009C5427" w:rsidRDefault="00F806BC" w:rsidP="009C5427">
      <w:pPr>
        <w:pStyle w:val="Default"/>
        <w:numPr>
          <w:ilvl w:val="1"/>
          <w:numId w:val="3"/>
        </w:numPr>
        <w:jc w:val="both"/>
        <w:rPr>
          <w:rFonts w:ascii="Comic Sans MS" w:hAnsi="Comic Sans MS"/>
        </w:rPr>
      </w:pPr>
      <w:r w:rsidRPr="009C5427">
        <w:rPr>
          <w:rFonts w:ascii="Comic Sans MS" w:hAnsi="Comic Sans MS"/>
        </w:rPr>
        <w:t xml:space="preserve">To make school activities accessible to all pupils regardless of family income </w:t>
      </w:r>
    </w:p>
    <w:p w14:paraId="41C8F396" w14:textId="77777777" w:rsidR="00D45193" w:rsidRPr="009C5427" w:rsidRDefault="00D45193" w:rsidP="009C5427">
      <w:pPr>
        <w:pStyle w:val="Default"/>
        <w:jc w:val="both"/>
        <w:rPr>
          <w:rFonts w:ascii="Comic Sans MS" w:hAnsi="Comic Sans MS"/>
        </w:rPr>
      </w:pPr>
    </w:p>
    <w:p w14:paraId="26300BD3" w14:textId="77777777" w:rsidR="00D45193" w:rsidRPr="009C5427" w:rsidRDefault="00F806BC" w:rsidP="009C5427">
      <w:pPr>
        <w:pStyle w:val="Default"/>
        <w:numPr>
          <w:ilvl w:val="1"/>
          <w:numId w:val="3"/>
        </w:numPr>
        <w:jc w:val="both"/>
        <w:rPr>
          <w:rFonts w:ascii="Comic Sans MS" w:hAnsi="Comic Sans MS"/>
        </w:rPr>
      </w:pPr>
      <w:r w:rsidRPr="009C5427">
        <w:rPr>
          <w:rFonts w:ascii="Comic Sans MS" w:hAnsi="Comic Sans MS"/>
        </w:rPr>
        <w:t xml:space="preserve">To encourage and promote external activities which give added value to the curriculum </w:t>
      </w:r>
    </w:p>
    <w:p w14:paraId="72A3D3EC" w14:textId="77777777" w:rsidR="00D45193" w:rsidRPr="009C5427" w:rsidRDefault="00D45193" w:rsidP="009C5427">
      <w:pPr>
        <w:pStyle w:val="Default"/>
        <w:jc w:val="both"/>
        <w:rPr>
          <w:rFonts w:ascii="Comic Sans MS" w:hAnsi="Comic Sans MS"/>
        </w:rPr>
      </w:pPr>
    </w:p>
    <w:p w14:paraId="39536050" w14:textId="77777777" w:rsidR="00D45193" w:rsidRPr="009C5427" w:rsidRDefault="00F806BC" w:rsidP="009C5427">
      <w:pPr>
        <w:pStyle w:val="Default"/>
        <w:numPr>
          <w:ilvl w:val="1"/>
          <w:numId w:val="3"/>
        </w:numPr>
        <w:jc w:val="both"/>
        <w:rPr>
          <w:rFonts w:ascii="Comic Sans MS" w:hAnsi="Comic Sans MS"/>
        </w:rPr>
      </w:pPr>
      <w:r w:rsidRPr="009C5427">
        <w:rPr>
          <w:rFonts w:ascii="Comic Sans MS" w:hAnsi="Comic Sans MS"/>
        </w:rPr>
        <w:t xml:space="preserve">To provide a process which allows activities to take place at a minimum cost to parents, pupils and the school </w:t>
      </w:r>
    </w:p>
    <w:p w14:paraId="0D0B940D" w14:textId="77777777" w:rsidR="00D45193" w:rsidRPr="009C5427" w:rsidRDefault="00D45193" w:rsidP="009C5427">
      <w:pPr>
        <w:pStyle w:val="Default"/>
        <w:jc w:val="both"/>
        <w:rPr>
          <w:rFonts w:ascii="Comic Sans MS" w:hAnsi="Comic Sans MS"/>
        </w:rPr>
      </w:pPr>
    </w:p>
    <w:p w14:paraId="4129A7C6" w14:textId="77777777" w:rsidR="00D45193" w:rsidRPr="009C5427" w:rsidRDefault="00F806BC" w:rsidP="009C5427">
      <w:pPr>
        <w:pStyle w:val="Default"/>
        <w:numPr>
          <w:ilvl w:val="1"/>
          <w:numId w:val="3"/>
        </w:numPr>
        <w:jc w:val="both"/>
        <w:rPr>
          <w:rFonts w:ascii="Comic Sans MS" w:hAnsi="Comic Sans MS"/>
        </w:rPr>
      </w:pPr>
      <w:r w:rsidRPr="009C5427">
        <w:rPr>
          <w:rFonts w:ascii="Comic Sans MS" w:hAnsi="Comic Sans MS"/>
        </w:rPr>
        <w:t xml:space="preserve">To respond to the wide variations in family income while not adding additional unexpected burdens to the school budget. </w:t>
      </w:r>
    </w:p>
    <w:p w14:paraId="0E27B00A" w14:textId="77777777" w:rsidR="00D45193" w:rsidRPr="009C5427" w:rsidRDefault="00D45193" w:rsidP="009C5427">
      <w:pPr>
        <w:pStyle w:val="ListParagraph"/>
        <w:jc w:val="both"/>
        <w:rPr>
          <w:rFonts w:ascii="Comic Sans MS" w:hAnsi="Comic Sans MS"/>
          <w:sz w:val="24"/>
          <w:szCs w:val="24"/>
        </w:rPr>
      </w:pPr>
    </w:p>
    <w:p w14:paraId="60061E4C" w14:textId="77777777" w:rsidR="00D45193" w:rsidRPr="009C5427" w:rsidRDefault="00D45193" w:rsidP="009C5427">
      <w:pPr>
        <w:pStyle w:val="Default"/>
        <w:ind w:left="1440"/>
        <w:jc w:val="both"/>
        <w:rPr>
          <w:rFonts w:ascii="Comic Sans MS" w:hAnsi="Comic Sans MS"/>
        </w:rPr>
      </w:pPr>
    </w:p>
    <w:p w14:paraId="44EAFD9C" w14:textId="77777777" w:rsidR="00D45193" w:rsidRPr="009C5427" w:rsidRDefault="00D45193" w:rsidP="009C5427">
      <w:pPr>
        <w:pStyle w:val="ListParagraph"/>
        <w:jc w:val="both"/>
        <w:rPr>
          <w:rFonts w:ascii="Comic Sans MS" w:hAnsi="Comic Sans MS"/>
          <w:sz w:val="24"/>
          <w:szCs w:val="24"/>
        </w:rPr>
      </w:pPr>
    </w:p>
    <w:p w14:paraId="4B94D5A5" w14:textId="77777777" w:rsidR="00D45193" w:rsidRPr="009C5427" w:rsidRDefault="00D45193" w:rsidP="009C5427">
      <w:pPr>
        <w:pStyle w:val="ListParagraph"/>
        <w:jc w:val="both"/>
        <w:rPr>
          <w:rFonts w:ascii="Comic Sans MS" w:hAnsi="Comic Sans MS"/>
          <w:sz w:val="24"/>
          <w:szCs w:val="24"/>
        </w:rPr>
      </w:pPr>
    </w:p>
    <w:p w14:paraId="3DEEC669" w14:textId="77777777" w:rsidR="00D45193" w:rsidRPr="009C5427" w:rsidRDefault="00D45193" w:rsidP="009C5427">
      <w:pPr>
        <w:pStyle w:val="Default"/>
        <w:ind w:left="720"/>
        <w:jc w:val="both"/>
        <w:rPr>
          <w:rFonts w:ascii="Comic Sans MS" w:hAnsi="Comic Sans MS"/>
        </w:rPr>
      </w:pPr>
    </w:p>
    <w:p w14:paraId="17B77D71" w14:textId="77777777" w:rsidR="00D45193" w:rsidRPr="009C5427" w:rsidRDefault="00F806BC" w:rsidP="009C5427">
      <w:pPr>
        <w:pStyle w:val="Default"/>
        <w:jc w:val="both"/>
        <w:rPr>
          <w:rFonts w:ascii="Comic Sans MS" w:hAnsi="Comic Sans MS"/>
          <w:b/>
          <w:bCs/>
        </w:rPr>
      </w:pPr>
      <w:r w:rsidRPr="009C5427">
        <w:rPr>
          <w:rFonts w:ascii="Comic Sans MS" w:hAnsi="Comic Sans MS"/>
          <w:b/>
          <w:bCs/>
        </w:rPr>
        <w:t xml:space="preserve">Legislation – Educational During School Hours </w:t>
      </w:r>
    </w:p>
    <w:p w14:paraId="3656B9AB" w14:textId="77777777" w:rsidR="00D45193" w:rsidRPr="009C5427" w:rsidRDefault="00D45193" w:rsidP="009C5427">
      <w:pPr>
        <w:pStyle w:val="Default"/>
        <w:jc w:val="both"/>
        <w:rPr>
          <w:rFonts w:ascii="Comic Sans MS" w:hAnsi="Comic Sans MS"/>
        </w:rPr>
      </w:pPr>
    </w:p>
    <w:p w14:paraId="0FCF3E18"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The DfE in its guidance to School Governors states that “education provided during school hours must be free. The definition of “education” includes materials, equipment and transport provided in school hours by school to carry pupils between the school and an activity.” It goes on to advise that “although schools cannot charge for school time activities, they still invite parents and others to make voluntary contributions (in cash or in kind)” </w:t>
      </w:r>
    </w:p>
    <w:p w14:paraId="35334627"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When additional costs are incurred by </w:t>
      </w:r>
      <w:proofErr w:type="spellStart"/>
      <w:r w:rsidRPr="009C5427">
        <w:rPr>
          <w:rFonts w:ascii="Comic Sans MS" w:hAnsi="Comic Sans MS"/>
        </w:rPr>
        <w:t>Cestria</w:t>
      </w:r>
      <w:proofErr w:type="spellEnd"/>
      <w:r w:rsidRPr="009C5427">
        <w:rPr>
          <w:rFonts w:ascii="Comic Sans MS" w:hAnsi="Comic Sans MS"/>
        </w:rPr>
        <w:t xml:space="preserve"> Primary School to enhance the curriculum opportunities for the pupils, parents may be requested to make voluntary contributions. However, no pupil will be left out of an activity because his or her parents cannot or will not </w:t>
      </w:r>
      <w:proofErr w:type="gramStart"/>
      <w:r w:rsidRPr="009C5427">
        <w:rPr>
          <w:rFonts w:ascii="Comic Sans MS" w:hAnsi="Comic Sans MS"/>
        </w:rPr>
        <w:t>make a contribution</w:t>
      </w:r>
      <w:proofErr w:type="gramEnd"/>
      <w:r w:rsidRPr="009C5427">
        <w:rPr>
          <w:rFonts w:ascii="Comic Sans MS" w:hAnsi="Comic Sans MS"/>
        </w:rPr>
        <w:t xml:space="preserve"> of any kind. </w:t>
      </w:r>
    </w:p>
    <w:p w14:paraId="45FB0818" w14:textId="77777777" w:rsidR="00D45193" w:rsidRPr="009C5427" w:rsidRDefault="00D45193" w:rsidP="009C5427">
      <w:pPr>
        <w:pStyle w:val="Default"/>
        <w:jc w:val="both"/>
        <w:rPr>
          <w:rFonts w:ascii="Comic Sans MS" w:hAnsi="Comic Sans MS"/>
        </w:rPr>
      </w:pPr>
    </w:p>
    <w:p w14:paraId="24DD428F" w14:textId="77777777" w:rsidR="00D45193" w:rsidRPr="009C5427" w:rsidRDefault="00F806BC" w:rsidP="009C5427">
      <w:pPr>
        <w:pStyle w:val="Default"/>
        <w:jc w:val="both"/>
        <w:rPr>
          <w:rFonts w:ascii="Comic Sans MS" w:hAnsi="Comic Sans MS"/>
          <w:b/>
          <w:bCs/>
        </w:rPr>
      </w:pPr>
      <w:r w:rsidRPr="009C5427">
        <w:rPr>
          <w:rFonts w:ascii="Comic Sans MS" w:hAnsi="Comic Sans MS"/>
          <w:b/>
          <w:bCs/>
        </w:rPr>
        <w:t xml:space="preserve">Education Outside School Hours </w:t>
      </w:r>
    </w:p>
    <w:p w14:paraId="049F31CB" w14:textId="77777777" w:rsidR="00D45193" w:rsidRPr="009C5427" w:rsidRDefault="00D45193" w:rsidP="009C5427">
      <w:pPr>
        <w:pStyle w:val="Default"/>
        <w:jc w:val="both"/>
        <w:rPr>
          <w:rFonts w:ascii="Comic Sans MS" w:hAnsi="Comic Sans MS"/>
        </w:rPr>
      </w:pPr>
    </w:p>
    <w:p w14:paraId="3DAADB6E"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The DfE in its guidance to School Governors states that “Parents can only be charged for activities that happen outside school hours when these activities are not a necessary part of the national curriculum or religious education. No charge can be made for activities that are an essential part of the syllabus for an approved examination. Charges may be made for other activities that happen outside school hours if parents agree to pay. The Education Reform Act 1988 described activities, which can be charged for as “optional extras”. </w:t>
      </w:r>
    </w:p>
    <w:p w14:paraId="53128261" w14:textId="77777777" w:rsidR="00D45193" w:rsidRPr="009C5427" w:rsidRDefault="00D45193" w:rsidP="009C5427">
      <w:pPr>
        <w:pStyle w:val="Default"/>
        <w:jc w:val="both"/>
        <w:rPr>
          <w:rFonts w:ascii="Comic Sans MS" w:hAnsi="Comic Sans MS"/>
        </w:rPr>
      </w:pPr>
    </w:p>
    <w:p w14:paraId="48419B2A" w14:textId="77777777" w:rsidR="00D45193" w:rsidRPr="009C5427" w:rsidRDefault="00F806BC" w:rsidP="009C5427">
      <w:pPr>
        <w:pStyle w:val="Default"/>
        <w:jc w:val="both"/>
        <w:rPr>
          <w:rFonts w:ascii="Comic Sans MS" w:hAnsi="Comic Sans MS"/>
          <w:b/>
          <w:bCs/>
        </w:rPr>
      </w:pPr>
      <w:r w:rsidRPr="009C5427">
        <w:rPr>
          <w:rFonts w:ascii="Comic Sans MS" w:hAnsi="Comic Sans MS"/>
          <w:b/>
          <w:bCs/>
        </w:rPr>
        <w:t xml:space="preserve">Remissions </w:t>
      </w:r>
    </w:p>
    <w:p w14:paraId="62486C05" w14:textId="77777777" w:rsidR="00D45193" w:rsidRPr="009C5427" w:rsidRDefault="00D45193" w:rsidP="009C5427">
      <w:pPr>
        <w:pStyle w:val="Default"/>
        <w:jc w:val="both"/>
        <w:rPr>
          <w:rFonts w:ascii="Comic Sans MS" w:hAnsi="Comic Sans MS"/>
        </w:rPr>
      </w:pPr>
    </w:p>
    <w:p w14:paraId="4A67E798" w14:textId="40FB5100" w:rsidR="00D45193" w:rsidRPr="009C5427" w:rsidRDefault="00F806BC" w:rsidP="009C5427">
      <w:pPr>
        <w:pStyle w:val="Default"/>
        <w:jc w:val="both"/>
        <w:rPr>
          <w:rFonts w:ascii="Comic Sans MS" w:hAnsi="Comic Sans MS"/>
        </w:rPr>
      </w:pPr>
      <w:r w:rsidRPr="009C5427">
        <w:rPr>
          <w:rFonts w:ascii="Comic Sans MS" w:hAnsi="Comic Sans MS"/>
        </w:rPr>
        <w:t xml:space="preserve">To ensure that access to activities reflects intentions, </w:t>
      </w:r>
      <w:proofErr w:type="spellStart"/>
      <w:r w:rsidRPr="009C5427">
        <w:rPr>
          <w:rFonts w:ascii="Comic Sans MS" w:hAnsi="Comic Sans MS"/>
        </w:rPr>
        <w:t>Cestria</w:t>
      </w:r>
      <w:proofErr w:type="spellEnd"/>
      <w:r w:rsidRPr="009C5427">
        <w:rPr>
          <w:rFonts w:ascii="Comic Sans MS" w:hAnsi="Comic Sans MS"/>
        </w:rPr>
        <w:t xml:space="preserve"> Primary School will implement the following Remissions Policy. The fundamental aim of this policy is to ensure that all pupils gain fully from everything that the school is able to offer them and is based on an understanding of the relationship between low income, entitlement and access. This policy </w:t>
      </w:r>
      <w:r w:rsidR="009C5427" w:rsidRPr="009C5427">
        <w:rPr>
          <w:rFonts w:ascii="Comic Sans MS" w:hAnsi="Comic Sans MS"/>
        </w:rPr>
        <w:t>considers</w:t>
      </w:r>
      <w:r w:rsidRPr="009C5427">
        <w:rPr>
          <w:rFonts w:ascii="Comic Sans MS" w:hAnsi="Comic Sans MS"/>
        </w:rPr>
        <w:t xml:space="preserve"> the very real and persistent difficulties which people on low income have in meeting the costs of educational activities for their children. </w:t>
      </w:r>
    </w:p>
    <w:p w14:paraId="3BFF46E1" w14:textId="57CB6527" w:rsidR="00D45193" w:rsidRPr="009C5427" w:rsidRDefault="00F806BC" w:rsidP="009C5427">
      <w:pPr>
        <w:pStyle w:val="Default"/>
        <w:jc w:val="both"/>
        <w:rPr>
          <w:rFonts w:ascii="Comic Sans MS" w:hAnsi="Comic Sans MS"/>
        </w:rPr>
      </w:pPr>
      <w:r w:rsidRPr="009C5427">
        <w:rPr>
          <w:rFonts w:ascii="Comic Sans MS" w:hAnsi="Comic Sans MS"/>
        </w:rPr>
        <w:t xml:space="preserve">Where parents are in receipt </w:t>
      </w:r>
      <w:r w:rsidR="009C5427" w:rsidRPr="009C5427">
        <w:rPr>
          <w:rFonts w:ascii="Comic Sans MS" w:hAnsi="Comic Sans MS"/>
        </w:rPr>
        <w:t>of free</w:t>
      </w:r>
      <w:r w:rsidRPr="009C5427">
        <w:rPr>
          <w:rFonts w:ascii="Comic Sans MS" w:hAnsi="Comic Sans MS"/>
        </w:rPr>
        <w:t xml:space="preserve"> school meals, the Governing Body will observe its statutory requirement to remit in full the cost of board and lodgings for any residential activity that the school organised for the pupil if the activity is deemed to take place within school hours. </w:t>
      </w:r>
    </w:p>
    <w:p w14:paraId="4101652C" w14:textId="77777777" w:rsidR="00D45193" w:rsidRPr="009C5427" w:rsidRDefault="00D45193" w:rsidP="009C5427">
      <w:pPr>
        <w:pStyle w:val="Default"/>
        <w:jc w:val="both"/>
        <w:rPr>
          <w:rFonts w:ascii="Comic Sans MS" w:hAnsi="Comic Sans MS"/>
        </w:rPr>
      </w:pPr>
    </w:p>
    <w:p w14:paraId="4B99056E" w14:textId="77777777" w:rsidR="00D45193" w:rsidRPr="009C5427" w:rsidRDefault="00D45193" w:rsidP="009C5427">
      <w:pPr>
        <w:pStyle w:val="Default"/>
        <w:jc w:val="both"/>
        <w:rPr>
          <w:rFonts w:ascii="Comic Sans MS" w:hAnsi="Comic Sans MS"/>
        </w:rPr>
      </w:pPr>
    </w:p>
    <w:p w14:paraId="1299C43A" w14:textId="77777777" w:rsidR="00D45193" w:rsidRPr="009C5427" w:rsidRDefault="00D45193" w:rsidP="009C5427">
      <w:pPr>
        <w:pStyle w:val="Default"/>
        <w:jc w:val="both"/>
        <w:rPr>
          <w:rFonts w:ascii="Comic Sans MS" w:hAnsi="Comic Sans MS"/>
        </w:rPr>
      </w:pPr>
    </w:p>
    <w:p w14:paraId="4DDBEF00" w14:textId="77777777" w:rsidR="00D45193" w:rsidRPr="009C5427" w:rsidRDefault="00D45193" w:rsidP="009C5427">
      <w:pPr>
        <w:pStyle w:val="Default"/>
        <w:jc w:val="both"/>
        <w:rPr>
          <w:rFonts w:ascii="Comic Sans MS" w:hAnsi="Comic Sans MS"/>
        </w:rPr>
      </w:pPr>
    </w:p>
    <w:p w14:paraId="3461D779" w14:textId="77777777" w:rsidR="00D45193" w:rsidRPr="009C5427" w:rsidRDefault="00D45193" w:rsidP="009C5427">
      <w:pPr>
        <w:pStyle w:val="Default"/>
        <w:jc w:val="both"/>
        <w:rPr>
          <w:rFonts w:ascii="Comic Sans MS" w:hAnsi="Comic Sans MS"/>
        </w:rPr>
      </w:pPr>
    </w:p>
    <w:p w14:paraId="3CF2D8B6" w14:textId="77777777" w:rsidR="00D45193" w:rsidRPr="009C5427" w:rsidRDefault="00D45193" w:rsidP="009C5427">
      <w:pPr>
        <w:pStyle w:val="Default"/>
        <w:jc w:val="both"/>
        <w:rPr>
          <w:rFonts w:ascii="Comic Sans MS" w:hAnsi="Comic Sans MS"/>
        </w:rPr>
      </w:pPr>
    </w:p>
    <w:p w14:paraId="0FB78278" w14:textId="77777777" w:rsidR="00D45193" w:rsidRPr="009C5427" w:rsidRDefault="00D45193" w:rsidP="009C5427">
      <w:pPr>
        <w:pStyle w:val="Default"/>
        <w:jc w:val="both"/>
        <w:rPr>
          <w:rFonts w:ascii="Comic Sans MS" w:hAnsi="Comic Sans MS"/>
        </w:rPr>
      </w:pPr>
    </w:p>
    <w:p w14:paraId="26391C94" w14:textId="77777777" w:rsidR="00D45193" w:rsidRPr="009C5427" w:rsidRDefault="00F806BC" w:rsidP="009C5427">
      <w:pPr>
        <w:pStyle w:val="Default"/>
        <w:jc w:val="both"/>
        <w:rPr>
          <w:rFonts w:ascii="Comic Sans MS" w:hAnsi="Comic Sans MS"/>
          <w:b/>
          <w:bCs/>
        </w:rPr>
      </w:pPr>
      <w:r w:rsidRPr="009C5427">
        <w:rPr>
          <w:rFonts w:ascii="Comic Sans MS" w:hAnsi="Comic Sans MS"/>
          <w:b/>
          <w:bCs/>
        </w:rPr>
        <w:t>Data Protection of pupils and families</w:t>
      </w:r>
    </w:p>
    <w:p w14:paraId="1FC39945" w14:textId="77777777" w:rsidR="00D45193" w:rsidRPr="009C5427" w:rsidRDefault="00D45193" w:rsidP="009C5427">
      <w:pPr>
        <w:pStyle w:val="Default"/>
        <w:jc w:val="both"/>
        <w:rPr>
          <w:rFonts w:ascii="Comic Sans MS" w:hAnsi="Comic Sans MS"/>
        </w:rPr>
      </w:pPr>
    </w:p>
    <w:p w14:paraId="6C954DB4"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Teachers will ensure that these children are not publicly identified and stigmatised. This is particularly important as the fear of stigmatisation is often a key element in the non-take up of Free School Meals. This will be accomplished by developing methods of collecting voluntary charges or dinner money, which do not identify children who do not contribute. </w:t>
      </w:r>
    </w:p>
    <w:p w14:paraId="0562CB0E" w14:textId="77777777" w:rsidR="00D45193" w:rsidRPr="009C5427" w:rsidRDefault="00D45193" w:rsidP="009C5427">
      <w:pPr>
        <w:pStyle w:val="Default"/>
        <w:jc w:val="both"/>
        <w:rPr>
          <w:rFonts w:ascii="Comic Sans MS" w:hAnsi="Comic Sans MS"/>
        </w:rPr>
      </w:pPr>
    </w:p>
    <w:p w14:paraId="64AA7E35" w14:textId="77777777" w:rsidR="00D45193" w:rsidRPr="009C5427" w:rsidRDefault="00F806BC" w:rsidP="009C5427">
      <w:pPr>
        <w:pStyle w:val="Default"/>
        <w:jc w:val="both"/>
        <w:rPr>
          <w:rFonts w:ascii="Comic Sans MS" w:hAnsi="Comic Sans MS"/>
          <w:b/>
          <w:bCs/>
        </w:rPr>
      </w:pPr>
      <w:r w:rsidRPr="009C5427">
        <w:rPr>
          <w:rFonts w:ascii="Comic Sans MS" w:hAnsi="Comic Sans MS"/>
          <w:b/>
          <w:bCs/>
        </w:rPr>
        <w:t xml:space="preserve">CONTRIBUTIONS </w:t>
      </w:r>
    </w:p>
    <w:p w14:paraId="34CE0A41" w14:textId="77777777" w:rsidR="00D45193" w:rsidRPr="009C5427" w:rsidRDefault="00D45193" w:rsidP="009C5427">
      <w:pPr>
        <w:pStyle w:val="Default"/>
        <w:jc w:val="both"/>
        <w:rPr>
          <w:rFonts w:ascii="Comic Sans MS" w:hAnsi="Comic Sans MS"/>
        </w:rPr>
      </w:pPr>
    </w:p>
    <w:p w14:paraId="643D6BC8"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Voluntary contributions may be requested to help with providing activities even though they may be part of the normal school day or part of the National Curriculum. </w:t>
      </w:r>
    </w:p>
    <w:p w14:paraId="53D84E7D"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If voluntary contributions are requested for an activity it should be clearly understood that there is no obligation to contribute and that if the parent is unable or unwilling to pay, the child will not be excluded from the activity. </w:t>
      </w:r>
    </w:p>
    <w:p w14:paraId="626951E8" w14:textId="77777777" w:rsidR="009C5427" w:rsidRDefault="00F806BC" w:rsidP="009C5427">
      <w:pPr>
        <w:pStyle w:val="Default"/>
        <w:jc w:val="both"/>
        <w:rPr>
          <w:rFonts w:ascii="Comic Sans MS" w:hAnsi="Comic Sans MS"/>
          <w:bCs/>
        </w:rPr>
      </w:pPr>
      <w:r w:rsidRPr="009C5427">
        <w:rPr>
          <w:rFonts w:ascii="Comic Sans MS" w:hAnsi="Comic Sans MS"/>
          <w:bCs/>
        </w:rPr>
        <w:t xml:space="preserve">If sufficient contributions are not received the activity may be cancelled. </w:t>
      </w:r>
    </w:p>
    <w:p w14:paraId="0118D865" w14:textId="77777777" w:rsidR="009C5427" w:rsidRDefault="009C5427" w:rsidP="009C5427">
      <w:pPr>
        <w:pStyle w:val="Default"/>
        <w:jc w:val="both"/>
        <w:rPr>
          <w:rFonts w:ascii="Comic Sans MS" w:hAnsi="Comic Sans MS"/>
          <w:b/>
          <w:bCs/>
        </w:rPr>
      </w:pPr>
    </w:p>
    <w:p w14:paraId="06739C6C" w14:textId="7D7809B1" w:rsidR="00D45193" w:rsidRPr="009C5427" w:rsidRDefault="009C5427" w:rsidP="009C5427">
      <w:pPr>
        <w:pStyle w:val="Default"/>
        <w:jc w:val="both"/>
        <w:rPr>
          <w:rFonts w:ascii="Comic Sans MS" w:hAnsi="Comic Sans MS"/>
        </w:rPr>
      </w:pPr>
      <w:r>
        <w:rPr>
          <w:rFonts w:ascii="Comic Sans MS" w:hAnsi="Comic Sans MS"/>
          <w:b/>
          <w:bCs/>
        </w:rPr>
        <w:t>Ch</w:t>
      </w:r>
      <w:r w:rsidR="00F806BC" w:rsidRPr="009C5427">
        <w:rPr>
          <w:rFonts w:ascii="Comic Sans MS" w:hAnsi="Comic Sans MS"/>
          <w:b/>
          <w:bCs/>
        </w:rPr>
        <w:t xml:space="preserve">arges: </w:t>
      </w:r>
    </w:p>
    <w:p w14:paraId="2DEDFCF7"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The Governing Body reserves the right to make a charge for the activities and items detailed below: </w:t>
      </w:r>
    </w:p>
    <w:p w14:paraId="6D98A12B" w14:textId="77777777" w:rsidR="00D45193" w:rsidRPr="009C5427" w:rsidRDefault="00D45193" w:rsidP="009C5427">
      <w:pPr>
        <w:pStyle w:val="Default"/>
        <w:jc w:val="both"/>
        <w:rPr>
          <w:rFonts w:ascii="Comic Sans MS" w:hAnsi="Comic Sans MS"/>
        </w:rPr>
      </w:pPr>
    </w:p>
    <w:p w14:paraId="506E7C5A"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Trips which are not part of the school curriculum or are outside the school day </w:t>
      </w:r>
    </w:p>
    <w:p w14:paraId="2946DB82" w14:textId="77777777" w:rsidR="00D45193" w:rsidRPr="009C5427" w:rsidRDefault="00D45193" w:rsidP="009C5427">
      <w:pPr>
        <w:pStyle w:val="Default"/>
        <w:jc w:val="both"/>
        <w:rPr>
          <w:rFonts w:ascii="Comic Sans MS" w:hAnsi="Comic Sans MS"/>
        </w:rPr>
      </w:pPr>
    </w:p>
    <w:p w14:paraId="155C6507"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After school and pre-school clubs </w:t>
      </w:r>
    </w:p>
    <w:p w14:paraId="5997CC1D" w14:textId="77777777" w:rsidR="00D45193" w:rsidRPr="009C5427" w:rsidRDefault="00D45193" w:rsidP="009C5427">
      <w:pPr>
        <w:pStyle w:val="Default"/>
        <w:jc w:val="both"/>
        <w:rPr>
          <w:rFonts w:ascii="Comic Sans MS" w:hAnsi="Comic Sans MS"/>
        </w:rPr>
      </w:pPr>
    </w:p>
    <w:p w14:paraId="49A3E53B"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Music tuition if it is not required for the National Curriculum and is provided for an individual pupil or for groups of pupils. </w:t>
      </w:r>
    </w:p>
    <w:p w14:paraId="110FFD37" w14:textId="77777777" w:rsidR="00D45193" w:rsidRPr="009C5427" w:rsidRDefault="00D45193" w:rsidP="009C5427">
      <w:pPr>
        <w:pStyle w:val="Default"/>
        <w:jc w:val="both"/>
        <w:rPr>
          <w:rFonts w:ascii="Comic Sans MS" w:hAnsi="Comic Sans MS"/>
        </w:rPr>
      </w:pPr>
    </w:p>
    <w:p w14:paraId="5080F084"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Deliberate damage to school property </w:t>
      </w:r>
    </w:p>
    <w:p w14:paraId="6B699379" w14:textId="77777777" w:rsidR="00D45193" w:rsidRPr="009C5427" w:rsidRDefault="00D45193" w:rsidP="009C5427">
      <w:pPr>
        <w:pStyle w:val="Default"/>
        <w:jc w:val="both"/>
        <w:rPr>
          <w:rFonts w:ascii="Comic Sans MS" w:hAnsi="Comic Sans MS"/>
        </w:rPr>
      </w:pPr>
    </w:p>
    <w:p w14:paraId="7077909A"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Visits to school by professionals e.g. Authors, storytellers, musicians, dancers, artists etc. </w:t>
      </w:r>
    </w:p>
    <w:p w14:paraId="3FE9F23F" w14:textId="77777777" w:rsidR="00D45193" w:rsidRPr="009C5427" w:rsidRDefault="00D45193" w:rsidP="009C5427">
      <w:pPr>
        <w:pStyle w:val="Default"/>
        <w:jc w:val="both"/>
        <w:rPr>
          <w:rFonts w:ascii="Comic Sans MS" w:hAnsi="Comic Sans MS"/>
        </w:rPr>
      </w:pPr>
    </w:p>
    <w:p w14:paraId="1F72F646" w14:textId="77777777" w:rsidR="00D45193" w:rsidRPr="009C5427" w:rsidRDefault="00D45193" w:rsidP="009C5427">
      <w:pPr>
        <w:pStyle w:val="Default"/>
        <w:jc w:val="both"/>
        <w:rPr>
          <w:rFonts w:ascii="Comic Sans MS" w:hAnsi="Comic Sans MS"/>
        </w:rPr>
      </w:pPr>
    </w:p>
    <w:p w14:paraId="721B9739" w14:textId="77777777" w:rsidR="009C5427" w:rsidRDefault="009C5427" w:rsidP="009C5427">
      <w:pPr>
        <w:pStyle w:val="Default"/>
        <w:jc w:val="both"/>
        <w:rPr>
          <w:rFonts w:ascii="Comic Sans MS" w:hAnsi="Comic Sans MS"/>
          <w:b/>
          <w:bCs/>
        </w:rPr>
      </w:pPr>
    </w:p>
    <w:p w14:paraId="412999F2" w14:textId="77777777" w:rsidR="009C5427" w:rsidRDefault="009C5427" w:rsidP="009C5427">
      <w:pPr>
        <w:pStyle w:val="Default"/>
        <w:jc w:val="both"/>
        <w:rPr>
          <w:rFonts w:ascii="Comic Sans MS" w:hAnsi="Comic Sans MS"/>
          <w:b/>
          <w:bCs/>
        </w:rPr>
      </w:pPr>
    </w:p>
    <w:p w14:paraId="4C9FCB47" w14:textId="77777777" w:rsidR="009C5427" w:rsidRDefault="009C5427" w:rsidP="009C5427">
      <w:pPr>
        <w:pStyle w:val="Default"/>
        <w:jc w:val="both"/>
        <w:rPr>
          <w:rFonts w:ascii="Comic Sans MS" w:hAnsi="Comic Sans MS"/>
          <w:b/>
          <w:bCs/>
        </w:rPr>
      </w:pPr>
    </w:p>
    <w:p w14:paraId="72770EB3" w14:textId="7403B0BA" w:rsidR="00D45193" w:rsidRPr="009C5427" w:rsidRDefault="00F806BC" w:rsidP="009C5427">
      <w:pPr>
        <w:pStyle w:val="Default"/>
        <w:jc w:val="both"/>
        <w:rPr>
          <w:rFonts w:ascii="Comic Sans MS" w:hAnsi="Comic Sans MS"/>
        </w:rPr>
      </w:pPr>
      <w:r w:rsidRPr="009C5427">
        <w:rPr>
          <w:rFonts w:ascii="Comic Sans MS" w:hAnsi="Comic Sans MS"/>
          <w:b/>
          <w:bCs/>
        </w:rPr>
        <w:t xml:space="preserve">Individual Music Tuition </w:t>
      </w:r>
    </w:p>
    <w:p w14:paraId="08CE6F91" w14:textId="77777777" w:rsidR="00D45193" w:rsidRPr="009C5427" w:rsidRDefault="00D45193" w:rsidP="009C5427">
      <w:pPr>
        <w:pStyle w:val="Default"/>
        <w:jc w:val="both"/>
        <w:rPr>
          <w:rFonts w:ascii="Comic Sans MS" w:hAnsi="Comic Sans MS"/>
        </w:rPr>
      </w:pPr>
    </w:p>
    <w:p w14:paraId="42B85544"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Charges may be made to parents for individual tuition in playing any musical instrument, even if such tuition takes place during school hours. Parental agreement and a signed contract will be obtained before the tuition is provided. </w:t>
      </w:r>
    </w:p>
    <w:p w14:paraId="61CDCEAD" w14:textId="77777777" w:rsidR="00D45193" w:rsidRPr="009C5427" w:rsidRDefault="00D45193" w:rsidP="009C5427">
      <w:pPr>
        <w:pStyle w:val="Default"/>
        <w:jc w:val="both"/>
        <w:rPr>
          <w:rFonts w:ascii="Comic Sans MS" w:hAnsi="Comic Sans MS"/>
        </w:rPr>
      </w:pPr>
    </w:p>
    <w:p w14:paraId="6BB9E253" w14:textId="77777777" w:rsidR="00D45193" w:rsidRPr="009C5427" w:rsidRDefault="00D45193" w:rsidP="009C5427">
      <w:pPr>
        <w:pStyle w:val="Default"/>
        <w:jc w:val="both"/>
        <w:rPr>
          <w:rFonts w:ascii="Comic Sans MS" w:hAnsi="Comic Sans MS"/>
        </w:rPr>
      </w:pPr>
    </w:p>
    <w:p w14:paraId="23DE523C" w14:textId="77777777" w:rsidR="00D45193" w:rsidRPr="009C5427" w:rsidRDefault="00D45193" w:rsidP="009C5427">
      <w:pPr>
        <w:pStyle w:val="Default"/>
        <w:jc w:val="both"/>
        <w:rPr>
          <w:rFonts w:ascii="Comic Sans MS" w:hAnsi="Comic Sans MS"/>
        </w:rPr>
      </w:pPr>
    </w:p>
    <w:p w14:paraId="080AF4A2" w14:textId="77777777" w:rsidR="00D45193" w:rsidRPr="009C5427" w:rsidRDefault="00F806BC" w:rsidP="009C5427">
      <w:pPr>
        <w:pStyle w:val="Default"/>
        <w:jc w:val="both"/>
        <w:rPr>
          <w:rFonts w:ascii="Comic Sans MS" w:hAnsi="Comic Sans MS"/>
        </w:rPr>
      </w:pPr>
      <w:r w:rsidRPr="009C5427">
        <w:rPr>
          <w:rFonts w:ascii="Comic Sans MS" w:hAnsi="Comic Sans MS"/>
          <w:b/>
          <w:bCs/>
        </w:rPr>
        <w:t xml:space="preserve">Residential Activity </w:t>
      </w:r>
    </w:p>
    <w:p w14:paraId="52E56223" w14:textId="77777777" w:rsidR="00D45193" w:rsidRPr="009C5427" w:rsidRDefault="00D45193" w:rsidP="009C5427">
      <w:pPr>
        <w:pStyle w:val="Default"/>
        <w:jc w:val="both"/>
        <w:rPr>
          <w:rFonts w:ascii="Comic Sans MS" w:hAnsi="Comic Sans MS"/>
        </w:rPr>
      </w:pPr>
    </w:p>
    <w:p w14:paraId="7CD3C413"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The DfE in its guidance to School Governors states that “For a residential activity taking place largely during school time, or essential to the education provided at the school, no charge may be made for either the education or the costs of the travel. </w:t>
      </w:r>
    </w:p>
    <w:p w14:paraId="2EB48790"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 However, charges will be made for board and lodging in these circumstances, except for pupils who are receiving FSM. The Head Teacher will tell all parents of the right to claim free activities if they are in receipt of FSM. A voluntary contribution will be requested by the school for such activities. </w:t>
      </w:r>
    </w:p>
    <w:p w14:paraId="07547A01" w14:textId="77777777" w:rsidR="00D45193" w:rsidRPr="009C5427" w:rsidRDefault="00D45193" w:rsidP="009C5427">
      <w:pPr>
        <w:pStyle w:val="Default"/>
        <w:jc w:val="both"/>
        <w:rPr>
          <w:rFonts w:ascii="Comic Sans MS" w:hAnsi="Comic Sans MS"/>
        </w:rPr>
      </w:pPr>
    </w:p>
    <w:p w14:paraId="519731CF"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The Governing Body may, from time to time, amend the categories of activity for which a charge may be made. </w:t>
      </w:r>
    </w:p>
    <w:p w14:paraId="637805D2" w14:textId="77777777" w:rsidR="00D45193" w:rsidRPr="009C5427" w:rsidRDefault="00D45193" w:rsidP="009C5427">
      <w:pPr>
        <w:pStyle w:val="Default"/>
        <w:jc w:val="both"/>
        <w:rPr>
          <w:rFonts w:ascii="Comic Sans MS" w:hAnsi="Comic Sans MS"/>
        </w:rPr>
      </w:pPr>
    </w:p>
    <w:p w14:paraId="016E31CA" w14:textId="77777777" w:rsidR="00D45193" w:rsidRPr="009C5427" w:rsidRDefault="00F806BC" w:rsidP="009C5427">
      <w:pPr>
        <w:pStyle w:val="Default"/>
        <w:jc w:val="both"/>
        <w:rPr>
          <w:rFonts w:ascii="Comic Sans MS" w:hAnsi="Comic Sans MS"/>
        </w:rPr>
      </w:pPr>
      <w:r w:rsidRPr="009C5427">
        <w:rPr>
          <w:rFonts w:ascii="Comic Sans MS" w:hAnsi="Comic Sans MS"/>
        </w:rPr>
        <w:t xml:space="preserve">Nothing in this policy statement precludes the Governing Body from inviting parents to make a voluntary contribution towards the cost of providing education for pupils. </w:t>
      </w:r>
    </w:p>
    <w:p w14:paraId="463F29E8" w14:textId="77777777" w:rsidR="00D45193" w:rsidRPr="009C5427" w:rsidRDefault="00D45193" w:rsidP="009C5427">
      <w:pPr>
        <w:pStyle w:val="Default"/>
        <w:jc w:val="both"/>
        <w:rPr>
          <w:rFonts w:ascii="Comic Sans MS" w:hAnsi="Comic Sans MS"/>
        </w:rPr>
      </w:pPr>
    </w:p>
    <w:p w14:paraId="19F142D6" w14:textId="77777777" w:rsidR="009C5427" w:rsidRPr="009C5427" w:rsidRDefault="009C5427" w:rsidP="009C5427">
      <w:pPr>
        <w:jc w:val="both"/>
        <w:rPr>
          <w:rFonts w:ascii="Comic Sans MS" w:hAnsi="Comic Sans MS" w:cs="Arial"/>
          <w:bCs/>
          <w:sz w:val="24"/>
          <w:szCs w:val="24"/>
        </w:rPr>
      </w:pPr>
      <w:r w:rsidRPr="009C5427">
        <w:rPr>
          <w:rFonts w:ascii="Comic Sans MS" w:hAnsi="Comic Sans MS" w:cs="Arial"/>
          <w:bCs/>
          <w:sz w:val="24"/>
          <w:szCs w:val="24"/>
        </w:rPr>
        <w:t>This policy is renewed annually.</w:t>
      </w:r>
    </w:p>
    <w:p w14:paraId="511C7CEA" w14:textId="442D53B6" w:rsidR="00D45193" w:rsidRPr="009C5427" w:rsidRDefault="00D45193">
      <w:pPr>
        <w:pStyle w:val="Default"/>
        <w:rPr>
          <w:rFonts w:ascii="Comic Sans MS" w:hAnsi="Comic Sans MS"/>
        </w:rPr>
      </w:pPr>
    </w:p>
    <w:p w14:paraId="3A0FF5F2" w14:textId="77777777" w:rsidR="00D45193" w:rsidRPr="009C5427" w:rsidRDefault="00D45193">
      <w:pPr>
        <w:pStyle w:val="Default"/>
        <w:rPr>
          <w:rFonts w:ascii="Comic Sans MS" w:hAnsi="Comic Sans MS"/>
        </w:rPr>
      </w:pPr>
    </w:p>
    <w:p w14:paraId="5AD59296" w14:textId="307E7C00" w:rsidR="00D45193" w:rsidRPr="009C5427" w:rsidRDefault="00D45193" w:rsidP="0632FF4C">
      <w:pPr>
        <w:rPr>
          <w:rFonts w:ascii="Comic Sans MS" w:hAnsi="Comic Sans MS"/>
          <w:sz w:val="24"/>
          <w:szCs w:val="24"/>
        </w:rPr>
      </w:pPr>
    </w:p>
    <w:sectPr w:rsidR="00D45193" w:rsidRPr="009C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D73"/>
    <w:multiLevelType w:val="hybridMultilevel"/>
    <w:tmpl w:val="593EF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2D02"/>
    <w:multiLevelType w:val="hybridMultilevel"/>
    <w:tmpl w:val="9D68499E"/>
    <w:lvl w:ilvl="0" w:tplc="70B8C2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375A0"/>
    <w:multiLevelType w:val="hybridMultilevel"/>
    <w:tmpl w:val="B29E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32FF4C"/>
    <w:rsid w:val="008E04BF"/>
    <w:rsid w:val="009C5427"/>
    <w:rsid w:val="00A107BA"/>
    <w:rsid w:val="00D45193"/>
    <w:rsid w:val="00F806BC"/>
    <w:rsid w:val="0632FF4C"/>
    <w:rsid w:val="1034C528"/>
    <w:rsid w:val="2E2A13A6"/>
    <w:rsid w:val="389EA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70AC2EC7"/>
  <w15:docId w15:val="{F5280B7E-71C6-483A-B7C7-AB7C75CB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6FC61-17B7-4A10-83BD-0CE0D9335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56D18-6C12-4AA1-AD53-09D52A982C5C}">
  <ds:schemaRefs>
    <ds:schemaRef ds:uri="ed7e4270-3e6c-461e-8867-c81201a02b07"/>
    <ds:schemaRef ds:uri="http://purl.org/dc/terms/"/>
    <ds:schemaRef ds:uri="afe86f3d-11cb-4efe-a337-2ad09392ac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C1FF29D-D6F6-4B7A-A6E4-83E44ED40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Administration</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Gowland</dc:creator>
  <cp:keywords/>
  <dc:description/>
  <cp:lastModifiedBy>JBEHENNA@cestria.internal</cp:lastModifiedBy>
  <cp:revision>2</cp:revision>
  <cp:lastPrinted>2012-10-16T13:23:00Z</cp:lastPrinted>
  <dcterms:created xsi:type="dcterms:W3CDTF">2023-06-13T13:13:00Z</dcterms:created>
  <dcterms:modified xsi:type="dcterms:W3CDTF">2023-06-13T13:13:00Z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