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215EC7B9" w14:textId="77777777" w:rsidR="000F0ABE" w:rsidRPr="007912BB" w:rsidRDefault="000F0ABE"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r w:rsidRPr="007912BB">
        <w:rPr>
          <w:rFonts w:ascii="Comic Sans MS" w:hAnsi="Comic Sans MS" w:cs="Comic Sans MS"/>
          <w:b/>
          <w:bCs/>
          <w:color w:val="4F81BD" w:themeColor="accent1"/>
          <w:sz w:val="40"/>
          <w:szCs w:val="40"/>
        </w:rPr>
        <w:t>CESTRIA PRIMARY SCHOOL</w:t>
      </w:r>
    </w:p>
    <w:p w14:paraId="4C20D9B3" w14:textId="36D95D1B" w:rsidR="000F0ABE" w:rsidRDefault="000F0ABE" w:rsidP="000F0ABE">
      <w:pPr>
        <w:autoSpaceDE w:val="0"/>
        <w:autoSpaceDN w:val="0"/>
        <w:adjustRightInd w:val="0"/>
        <w:spacing w:after="0" w:line="240" w:lineRule="auto"/>
        <w:jc w:val="center"/>
        <w:rPr>
          <w:rFonts w:ascii="Comic Sans MS" w:hAnsi="Comic Sans MS" w:cs="Comic Sans MS"/>
          <w:b/>
          <w:bCs/>
          <w:color w:val="008000"/>
          <w:sz w:val="40"/>
          <w:szCs w:val="40"/>
        </w:rPr>
      </w:pPr>
    </w:p>
    <w:p w14:paraId="3CBE13B3" w14:textId="77777777" w:rsidR="007912BB" w:rsidRDefault="007912BB" w:rsidP="000F0ABE">
      <w:pPr>
        <w:autoSpaceDE w:val="0"/>
        <w:autoSpaceDN w:val="0"/>
        <w:adjustRightInd w:val="0"/>
        <w:spacing w:after="0" w:line="240" w:lineRule="auto"/>
        <w:jc w:val="center"/>
        <w:rPr>
          <w:rFonts w:ascii="Comic Sans MS" w:hAnsi="Comic Sans MS" w:cs="Comic Sans MS"/>
          <w:b/>
          <w:bCs/>
          <w:color w:val="008000"/>
          <w:sz w:val="40"/>
          <w:szCs w:val="40"/>
        </w:rPr>
      </w:pPr>
    </w:p>
    <w:p w14:paraId="3E1EA3B0" w14:textId="5E71F614" w:rsidR="000F0ABE" w:rsidRDefault="000F0ABE"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r w:rsidRPr="007912BB">
        <w:rPr>
          <w:rFonts w:ascii="Comic Sans MS" w:hAnsi="Comic Sans MS" w:cs="Comic Sans MS"/>
          <w:b/>
          <w:bCs/>
          <w:color w:val="4F81BD" w:themeColor="accent1"/>
          <w:sz w:val="40"/>
          <w:szCs w:val="40"/>
        </w:rPr>
        <w:t>Design and Technology Policy</w:t>
      </w:r>
      <w:r w:rsidR="0096562F">
        <w:rPr>
          <w:rFonts w:ascii="Comic Sans MS" w:hAnsi="Comic Sans MS" w:cs="Comic Sans MS"/>
          <w:b/>
          <w:bCs/>
          <w:color w:val="4F81BD" w:themeColor="accent1"/>
          <w:sz w:val="40"/>
          <w:szCs w:val="40"/>
        </w:rPr>
        <w:t xml:space="preserve"> and Guidelines</w:t>
      </w:r>
    </w:p>
    <w:p w14:paraId="5D02767C" w14:textId="42884A0A" w:rsidR="00BE5B66" w:rsidRDefault="00BE5B66"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p>
    <w:p w14:paraId="018D370E" w14:textId="4733DC6D" w:rsidR="00BE5B66" w:rsidRPr="007912BB" w:rsidRDefault="00BE5B66" w:rsidP="000F0ABE">
      <w:pPr>
        <w:autoSpaceDE w:val="0"/>
        <w:autoSpaceDN w:val="0"/>
        <w:adjustRightInd w:val="0"/>
        <w:spacing w:after="0" w:line="240" w:lineRule="auto"/>
        <w:jc w:val="center"/>
        <w:rPr>
          <w:rFonts w:ascii="Comic Sans MS" w:hAnsi="Comic Sans MS" w:cs="Comic Sans MS"/>
          <w:b/>
          <w:bCs/>
          <w:color w:val="4F81BD" w:themeColor="accent1"/>
          <w:sz w:val="40"/>
          <w:szCs w:val="40"/>
        </w:rPr>
      </w:pPr>
    </w:p>
    <w:p w14:paraId="4C0EB66C" w14:textId="4D1F99D4" w:rsidR="000F0ABE" w:rsidRDefault="000F0ABE"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3D21051D" w14:textId="510C735B" w:rsidR="00FA45E5" w:rsidRDefault="00FA45E5"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521F37A4" w14:textId="2BEE9659" w:rsidR="00451176" w:rsidRDefault="006D15F6" w:rsidP="00451176">
      <w:pPr>
        <w:autoSpaceDE w:val="0"/>
        <w:autoSpaceDN w:val="0"/>
        <w:adjustRightInd w:val="0"/>
        <w:spacing w:after="0" w:line="240" w:lineRule="auto"/>
        <w:jc w:val="center"/>
        <w:rPr>
          <w:rFonts w:ascii="Comic Sans MS" w:hAnsi="Comic Sans MS" w:cs="Comic Sans MS"/>
          <w:b/>
          <w:bCs/>
          <w:color w:val="008000"/>
          <w:sz w:val="40"/>
          <w:szCs w:val="40"/>
        </w:rPr>
      </w:pPr>
      <w:r>
        <w:rPr>
          <w:rFonts w:ascii="Comic Sans MS" w:hAnsi="Comic Sans MS" w:cs="Comic Sans MS"/>
          <w:b/>
          <w:bCs/>
          <w:noProof/>
          <w:color w:val="4F81BD" w:themeColor="accent1"/>
          <w:sz w:val="40"/>
          <w:szCs w:val="40"/>
        </w:rPr>
        <w:drawing>
          <wp:inline distT="0" distB="0" distL="0" distR="0" wp14:anchorId="7B0AA9BF" wp14:editId="631F0749">
            <wp:extent cx="1660562" cy="1817038"/>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9563" cy="1826887"/>
                    </a:xfrm>
                    <a:prstGeom prst="rect">
                      <a:avLst/>
                    </a:prstGeom>
                  </pic:spPr>
                </pic:pic>
              </a:graphicData>
            </a:graphic>
          </wp:inline>
        </w:drawing>
      </w:r>
    </w:p>
    <w:p w14:paraId="3F6D79DE" w14:textId="65E914D6" w:rsidR="00BD5A8D" w:rsidRDefault="00BD5A8D"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39D131C1" w14:textId="6D650DC0" w:rsidR="00BD5A8D" w:rsidRDefault="00BD5A8D" w:rsidP="00451176">
      <w:pPr>
        <w:autoSpaceDE w:val="0"/>
        <w:autoSpaceDN w:val="0"/>
        <w:adjustRightInd w:val="0"/>
        <w:spacing w:after="0" w:line="240" w:lineRule="auto"/>
        <w:jc w:val="center"/>
        <w:rPr>
          <w:rFonts w:ascii="Comic Sans MS" w:hAnsi="Comic Sans MS" w:cs="Comic Sans MS"/>
          <w:b/>
          <w:bCs/>
          <w:color w:val="008000"/>
          <w:sz w:val="40"/>
          <w:szCs w:val="40"/>
        </w:rPr>
      </w:pPr>
    </w:p>
    <w:p w14:paraId="34C7943D" w14:textId="6EC4EC89" w:rsidR="00BD5A8D" w:rsidRDefault="00FA45E5" w:rsidP="00BD5A8D">
      <w:pPr>
        <w:autoSpaceDE w:val="0"/>
        <w:autoSpaceDN w:val="0"/>
        <w:adjustRightInd w:val="0"/>
        <w:spacing w:after="0" w:line="240" w:lineRule="auto"/>
        <w:jc w:val="center"/>
        <w:rPr>
          <w:rFonts w:ascii="Comic Sans MS" w:hAnsi="Comic Sans MS" w:cs="Comic Sans MS"/>
          <w:b/>
          <w:bCs/>
          <w:color w:val="008000"/>
          <w:sz w:val="40"/>
          <w:szCs w:val="40"/>
        </w:rPr>
      </w:pPr>
      <w:r>
        <w:rPr>
          <w:rFonts w:ascii="Comic Sans MS" w:hAnsi="Comic Sans MS" w:cs="Comic Sans MS"/>
          <w:b/>
          <w:bCs/>
          <w:color w:val="008000"/>
          <w:sz w:val="40"/>
          <w:szCs w:val="40"/>
        </w:rPr>
        <w:br w:type="page"/>
      </w:r>
    </w:p>
    <w:p w14:paraId="73C72E11" w14:textId="2CA3DF01" w:rsidR="00345966" w:rsidRPr="00DA4F95" w:rsidRDefault="007912BB" w:rsidP="00345966">
      <w:pPr>
        <w:autoSpaceDE w:val="0"/>
        <w:autoSpaceDN w:val="0"/>
        <w:adjustRightInd w:val="0"/>
        <w:spacing w:after="0" w:line="240" w:lineRule="auto"/>
        <w:rPr>
          <w:rFonts w:ascii="Comic Sans MS" w:hAnsi="Comic Sans MS" w:cs="Comic Sans MS"/>
          <w:b/>
          <w:bCs/>
          <w:sz w:val="40"/>
          <w:szCs w:val="40"/>
        </w:rPr>
      </w:pPr>
      <w:r w:rsidRPr="00DA4F95">
        <w:rPr>
          <w:rFonts w:ascii="Comic Sans MS" w:hAnsi="Comic Sans MS" w:cs="Comic Sans MS"/>
          <w:b/>
          <w:bCs/>
          <w:sz w:val="40"/>
          <w:szCs w:val="40"/>
        </w:rPr>
        <w:lastRenderedPageBreak/>
        <w:t>D</w:t>
      </w:r>
      <w:r w:rsidR="00345966" w:rsidRPr="00DA4F95">
        <w:rPr>
          <w:rFonts w:ascii="Comic Sans MS" w:hAnsi="Comic Sans MS" w:cs="Comic Sans MS"/>
          <w:b/>
          <w:bCs/>
          <w:sz w:val="40"/>
          <w:szCs w:val="40"/>
        </w:rPr>
        <w:t xml:space="preserve">esign and Technology Policy </w:t>
      </w:r>
      <w:r w:rsidR="0096562F" w:rsidRPr="00DA4F95">
        <w:rPr>
          <w:rFonts w:ascii="Comic Sans MS" w:hAnsi="Comic Sans MS" w:cs="Comic Sans MS"/>
          <w:b/>
          <w:bCs/>
          <w:sz w:val="40"/>
          <w:szCs w:val="40"/>
        </w:rPr>
        <w:t>and Guidelines</w:t>
      </w:r>
    </w:p>
    <w:p w14:paraId="3B3F27C7" w14:textId="77777777" w:rsidR="004748D2" w:rsidRPr="00210E83" w:rsidRDefault="004748D2" w:rsidP="00345966">
      <w:pPr>
        <w:autoSpaceDE w:val="0"/>
        <w:autoSpaceDN w:val="0"/>
        <w:adjustRightInd w:val="0"/>
        <w:spacing w:after="0" w:line="240" w:lineRule="auto"/>
        <w:rPr>
          <w:rFonts w:ascii="Comic Sans MS" w:hAnsi="Comic Sans MS" w:cs="Comic Sans MS"/>
          <w:color w:val="000000"/>
          <w:sz w:val="40"/>
          <w:szCs w:val="40"/>
        </w:rPr>
      </w:pPr>
    </w:p>
    <w:p w14:paraId="00E5E2D3"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b/>
          <w:bCs/>
          <w:color w:val="000000"/>
          <w:sz w:val="24"/>
          <w:szCs w:val="24"/>
        </w:rPr>
        <w:t xml:space="preserve">Rationale </w:t>
      </w:r>
    </w:p>
    <w:p w14:paraId="0E3B70DA"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Design and Technology prepares children to participate in tomorrow’s rapidly changing technologies. It calls for them to be creative problem solvers, as individuals and as members of a team. It is a practical activity which spans the curriculum, drawing on and linking a range of subjects. It involves developing ideas in response to needs and applying practical skills in order to design and make quality products fit for their intended purpose. </w:t>
      </w:r>
    </w:p>
    <w:p w14:paraId="1D7144E5" w14:textId="77777777" w:rsidR="00A63CF7" w:rsidRDefault="00A63CF7" w:rsidP="00A63CF7">
      <w:pPr>
        <w:autoSpaceDE w:val="0"/>
        <w:autoSpaceDN w:val="0"/>
        <w:adjustRightInd w:val="0"/>
        <w:spacing w:after="0" w:line="240" w:lineRule="auto"/>
        <w:jc w:val="both"/>
        <w:rPr>
          <w:rFonts w:ascii="Comic Sans MS" w:hAnsi="Comic Sans MS" w:cs="Comic Sans MS"/>
          <w:b/>
          <w:bCs/>
          <w:color w:val="000000"/>
          <w:sz w:val="24"/>
          <w:szCs w:val="24"/>
        </w:rPr>
      </w:pPr>
    </w:p>
    <w:p w14:paraId="19651784" w14:textId="165030EA"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b/>
          <w:bCs/>
          <w:color w:val="000000"/>
          <w:sz w:val="24"/>
          <w:szCs w:val="24"/>
        </w:rPr>
        <w:t xml:space="preserve">Aims </w:t>
      </w:r>
    </w:p>
    <w:p w14:paraId="5643EA65" w14:textId="77777777" w:rsidR="00345966" w:rsidRPr="00345966" w:rsidRDefault="00345966" w:rsidP="00A63CF7">
      <w:pPr>
        <w:numPr>
          <w:ilvl w:val="0"/>
          <w:numId w:val="40"/>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1. To implement fully the requirements of the National Curriculum Design and Technology document for all children in the school. </w:t>
      </w:r>
    </w:p>
    <w:p w14:paraId="0684192C" w14:textId="77777777" w:rsidR="00345966" w:rsidRPr="002652F6" w:rsidRDefault="00345966" w:rsidP="00A63CF7">
      <w:pPr>
        <w:numPr>
          <w:ilvl w:val="0"/>
          <w:numId w:val="40"/>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2. To develop skills by focusing on the three key elements of Materials, Mechani</w:t>
      </w:r>
      <w:r w:rsidR="002652F6">
        <w:rPr>
          <w:rFonts w:ascii="Comic Sans MS" w:hAnsi="Comic Sans MS" w:cs="Comic Sans MS"/>
          <w:color w:val="000000"/>
          <w:sz w:val="24"/>
          <w:szCs w:val="24"/>
        </w:rPr>
        <w:t>sms and Safety by incorporating:-</w:t>
      </w:r>
    </w:p>
    <w:p w14:paraId="14C65B25" w14:textId="77777777" w:rsidR="00345966" w:rsidRPr="002652F6" w:rsidRDefault="00345966" w:rsidP="00A63CF7">
      <w:pPr>
        <w:pStyle w:val="ListParagraph"/>
        <w:numPr>
          <w:ilvl w:val="0"/>
          <w:numId w:val="42"/>
        </w:numPr>
        <w:autoSpaceDE w:val="0"/>
        <w:autoSpaceDN w:val="0"/>
        <w:adjustRightInd w:val="0"/>
        <w:spacing w:after="0" w:line="240" w:lineRule="auto"/>
        <w:jc w:val="both"/>
        <w:rPr>
          <w:rFonts w:ascii="Comic Sans MS" w:hAnsi="Comic Sans MS" w:cs="Comic Sans MS"/>
          <w:color w:val="000000"/>
          <w:sz w:val="24"/>
          <w:szCs w:val="24"/>
        </w:rPr>
      </w:pPr>
      <w:r w:rsidRPr="002652F6">
        <w:rPr>
          <w:rFonts w:ascii="Comic Sans MS" w:hAnsi="Comic Sans MS" w:cs="Comic Sans MS"/>
          <w:color w:val="000000"/>
          <w:sz w:val="24"/>
          <w:szCs w:val="24"/>
        </w:rPr>
        <w:t xml:space="preserve">focused practical tasks </w:t>
      </w:r>
    </w:p>
    <w:p w14:paraId="18A349B9" w14:textId="77777777" w:rsidR="00345966" w:rsidRPr="002652F6" w:rsidRDefault="00345966" w:rsidP="00A63CF7">
      <w:pPr>
        <w:pStyle w:val="ListParagraph"/>
        <w:numPr>
          <w:ilvl w:val="0"/>
          <w:numId w:val="42"/>
        </w:numPr>
        <w:autoSpaceDE w:val="0"/>
        <w:autoSpaceDN w:val="0"/>
        <w:adjustRightInd w:val="0"/>
        <w:spacing w:after="0" w:line="240" w:lineRule="auto"/>
        <w:jc w:val="both"/>
        <w:rPr>
          <w:rFonts w:ascii="Comic Sans MS" w:hAnsi="Comic Sans MS" w:cs="Comic Sans MS"/>
          <w:color w:val="000000"/>
          <w:sz w:val="24"/>
          <w:szCs w:val="24"/>
        </w:rPr>
      </w:pPr>
      <w:r w:rsidRPr="002652F6">
        <w:rPr>
          <w:rFonts w:ascii="Comic Sans MS" w:hAnsi="Comic Sans MS" w:cs="Comic Sans MS"/>
          <w:color w:val="000000"/>
          <w:sz w:val="24"/>
          <w:szCs w:val="24"/>
        </w:rPr>
        <w:t xml:space="preserve">product evaluation and investigation </w:t>
      </w:r>
    </w:p>
    <w:p w14:paraId="4B500949" w14:textId="77777777" w:rsidR="00345966" w:rsidRPr="002652F6" w:rsidRDefault="00345966" w:rsidP="00A63CF7">
      <w:pPr>
        <w:pStyle w:val="ListParagraph"/>
        <w:numPr>
          <w:ilvl w:val="0"/>
          <w:numId w:val="42"/>
        </w:numPr>
        <w:autoSpaceDE w:val="0"/>
        <w:autoSpaceDN w:val="0"/>
        <w:adjustRightInd w:val="0"/>
        <w:spacing w:after="0" w:line="240" w:lineRule="auto"/>
        <w:jc w:val="both"/>
        <w:rPr>
          <w:rFonts w:ascii="Comic Sans MS" w:hAnsi="Comic Sans MS" w:cs="Comic Sans MS"/>
          <w:color w:val="000000"/>
          <w:sz w:val="24"/>
          <w:szCs w:val="24"/>
        </w:rPr>
      </w:pPr>
      <w:r w:rsidRPr="002652F6">
        <w:rPr>
          <w:rFonts w:ascii="Comic Sans MS" w:hAnsi="Comic Sans MS" w:cs="Comic Sans MS"/>
          <w:color w:val="000000"/>
          <w:sz w:val="24"/>
          <w:szCs w:val="24"/>
        </w:rPr>
        <w:t xml:space="preserve">processes of designing and making </w:t>
      </w:r>
    </w:p>
    <w:p w14:paraId="58810F82"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3. To stimulate cu</w:t>
      </w:r>
      <w:r w:rsidR="00095964">
        <w:rPr>
          <w:rFonts w:ascii="Comic Sans MS" w:hAnsi="Comic Sans MS" w:cs="Comic Sans MS"/>
          <w:color w:val="000000"/>
          <w:sz w:val="24"/>
          <w:szCs w:val="24"/>
        </w:rPr>
        <w:t>riosity and interest in the creative</w:t>
      </w:r>
      <w:r w:rsidRPr="00345966">
        <w:rPr>
          <w:rFonts w:ascii="Comic Sans MS" w:hAnsi="Comic Sans MS" w:cs="Comic Sans MS"/>
          <w:color w:val="000000"/>
          <w:sz w:val="24"/>
          <w:szCs w:val="24"/>
        </w:rPr>
        <w:t xml:space="preserve"> world. </w:t>
      </w:r>
    </w:p>
    <w:p w14:paraId="6A3CCDD5"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4. To develop an interest and enthusiasm for designing and making for children of all abilities. </w:t>
      </w:r>
    </w:p>
    <w:p w14:paraId="39B15BE4"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5. To develop children’s designing and making skills through enjoyable, motivating and meaningful activities. </w:t>
      </w:r>
    </w:p>
    <w:p w14:paraId="641F08CD"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6. To develop children’s confidence and skill in selecting and using a range of tools and materials purposefully. </w:t>
      </w:r>
    </w:p>
    <w:p w14:paraId="15A18B8C"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7. To develop an ability to criticise constructively and evaluate their own ideas and products and those of others. </w:t>
      </w:r>
    </w:p>
    <w:p w14:paraId="717342FD" w14:textId="77777777" w:rsidR="00345966" w:rsidRPr="00345966" w:rsidRDefault="00345966" w:rsidP="00A63CF7">
      <w:pPr>
        <w:numPr>
          <w:ilvl w:val="0"/>
          <w:numId w:val="41"/>
        </w:num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color w:val="000000"/>
          <w:sz w:val="24"/>
          <w:szCs w:val="24"/>
        </w:rPr>
        <w:t xml:space="preserve">8. To develop children’s use of design vocabulary when talking about their work </w:t>
      </w:r>
    </w:p>
    <w:p w14:paraId="6DDDC889"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p>
    <w:p w14:paraId="70632DDF" w14:textId="77777777" w:rsidR="00345966" w:rsidRPr="00345966" w:rsidRDefault="00345966" w:rsidP="00A63CF7">
      <w:pPr>
        <w:autoSpaceDE w:val="0"/>
        <w:autoSpaceDN w:val="0"/>
        <w:adjustRightInd w:val="0"/>
        <w:spacing w:after="0" w:line="240" w:lineRule="auto"/>
        <w:jc w:val="both"/>
        <w:rPr>
          <w:rFonts w:ascii="Comic Sans MS" w:hAnsi="Comic Sans MS" w:cs="Comic Sans MS"/>
          <w:color w:val="000000"/>
          <w:sz w:val="24"/>
          <w:szCs w:val="24"/>
        </w:rPr>
      </w:pPr>
      <w:r w:rsidRPr="00345966">
        <w:rPr>
          <w:rFonts w:ascii="Comic Sans MS" w:hAnsi="Comic Sans MS" w:cs="Comic Sans MS"/>
          <w:b/>
          <w:bCs/>
          <w:color w:val="000000"/>
          <w:sz w:val="24"/>
          <w:szCs w:val="24"/>
        </w:rPr>
        <w:t xml:space="preserve">Methods of Organising Teaching and Learning </w:t>
      </w:r>
    </w:p>
    <w:p w14:paraId="27E3B8D4" w14:textId="77777777" w:rsidR="00095964"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color w:val="000000"/>
          <w:sz w:val="24"/>
          <w:szCs w:val="24"/>
        </w:rPr>
        <w:t>The children will undertake design and</w:t>
      </w:r>
      <w:r w:rsidR="002652F6">
        <w:rPr>
          <w:rFonts w:ascii="Comic Sans MS" w:hAnsi="Comic Sans MS" w:cs="Comic Sans MS"/>
          <w:color w:val="000000"/>
          <w:sz w:val="24"/>
          <w:szCs w:val="24"/>
        </w:rPr>
        <w:t xml:space="preserve"> technology activities each</w:t>
      </w:r>
      <w:r w:rsidRPr="00345966">
        <w:rPr>
          <w:rFonts w:ascii="Comic Sans MS" w:hAnsi="Comic Sans MS" w:cs="Comic Sans MS"/>
          <w:color w:val="000000"/>
          <w:sz w:val="24"/>
          <w:szCs w:val="24"/>
        </w:rPr>
        <w:t xml:space="preserve"> term</w:t>
      </w:r>
      <w:r w:rsidR="00095964">
        <w:rPr>
          <w:rFonts w:ascii="Comic Sans MS" w:hAnsi="Comic Sans MS" w:cs="Comic Sans MS"/>
          <w:color w:val="000000"/>
          <w:sz w:val="24"/>
          <w:szCs w:val="24"/>
        </w:rPr>
        <w:t>.</w:t>
      </w:r>
      <w:r w:rsidRPr="00345966">
        <w:rPr>
          <w:rFonts w:ascii="Comic Sans MS" w:hAnsi="Comic Sans MS" w:cs="Comic Sans MS"/>
          <w:sz w:val="24"/>
          <w:szCs w:val="24"/>
        </w:rPr>
        <w:t xml:space="preserve"> </w:t>
      </w:r>
    </w:p>
    <w:p w14:paraId="66365762" w14:textId="77777777" w:rsidR="00095964"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Design and Technology lessons will involve a combination of whole class, group and individual teaching. </w:t>
      </w:r>
      <w:r w:rsidR="008F6BB7">
        <w:rPr>
          <w:rFonts w:ascii="Comic Sans MS" w:hAnsi="Comic Sans MS" w:cs="Comic Sans MS"/>
          <w:sz w:val="24"/>
          <w:szCs w:val="24"/>
        </w:rPr>
        <w:t>During our weekly Immersive Days, children will have the opportunity to work with the teacher in the classroom and with support staff in the Invention Shed.</w:t>
      </w:r>
    </w:p>
    <w:p w14:paraId="4DC3378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lastRenderedPageBreak/>
        <w:t xml:space="preserve">Children in the Reception class will cover a range of activities, with reference to the Early Learning Goals (Creative Development), which will be a foundation for the National Curriculum. </w:t>
      </w:r>
    </w:p>
    <w:p w14:paraId="6D9C1D83"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Teacher’s Role </w:t>
      </w:r>
    </w:p>
    <w:p w14:paraId="19250D0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aim to give every child the opportunity to experience success by structuring tasks to suit the child’s needs. </w:t>
      </w:r>
    </w:p>
    <w:p w14:paraId="3D7252E9"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Provide focused tasks that develop a range of techniques, skills, processes and knowledge through topic work. </w:t>
      </w:r>
    </w:p>
    <w:p w14:paraId="65E38E68"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provide a working environment where the children are aware of safety issues which apply when working with tools. </w:t>
      </w:r>
    </w:p>
    <w:p w14:paraId="65DB1CD9" w14:textId="77777777" w:rsidR="004748D2" w:rsidRPr="00345966" w:rsidRDefault="004748D2" w:rsidP="00A63CF7">
      <w:pPr>
        <w:autoSpaceDE w:val="0"/>
        <w:autoSpaceDN w:val="0"/>
        <w:adjustRightInd w:val="0"/>
        <w:spacing w:after="0" w:line="240" w:lineRule="auto"/>
        <w:jc w:val="both"/>
        <w:rPr>
          <w:rFonts w:ascii="Comic Sans MS" w:hAnsi="Comic Sans MS" w:cs="Comic Sans MS"/>
          <w:sz w:val="24"/>
          <w:szCs w:val="24"/>
        </w:rPr>
      </w:pPr>
    </w:p>
    <w:p w14:paraId="21EE8E58"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Role of the Subject Manager </w:t>
      </w:r>
    </w:p>
    <w:p w14:paraId="57D793D1"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The subject manager will liaise with, and support other staff members in delivering the National Curriculum. </w:t>
      </w:r>
    </w:p>
    <w:p w14:paraId="044EAE91"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monitor Design and Technology within the school e.g. subject scrutiny. </w:t>
      </w:r>
    </w:p>
    <w:p w14:paraId="598BAAE5"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attend relevant inset courses, keep up to date with new developments and inform staff. </w:t>
      </w:r>
    </w:p>
    <w:p w14:paraId="5E27F233"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audit resources and equipment regularly, ensuring resources are available and appropriate to the needs of the staff. </w:t>
      </w:r>
    </w:p>
    <w:p w14:paraId="3D8374A8"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To ensure that Design Technology keeps an appropriate profile within the school e.g. through displays and carrying out curriculum walks. </w:t>
      </w:r>
    </w:p>
    <w:p w14:paraId="771F1A9C" w14:textId="77777777" w:rsidR="004748D2" w:rsidRPr="00345966" w:rsidRDefault="004748D2" w:rsidP="00A63CF7">
      <w:pPr>
        <w:autoSpaceDE w:val="0"/>
        <w:autoSpaceDN w:val="0"/>
        <w:adjustRightInd w:val="0"/>
        <w:spacing w:after="0" w:line="240" w:lineRule="auto"/>
        <w:jc w:val="both"/>
        <w:rPr>
          <w:rFonts w:ascii="Comic Sans MS" w:hAnsi="Comic Sans MS" w:cs="Comic Sans MS"/>
          <w:sz w:val="24"/>
          <w:szCs w:val="24"/>
        </w:rPr>
      </w:pPr>
    </w:p>
    <w:p w14:paraId="7F4CBABE"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Assessment </w:t>
      </w:r>
    </w:p>
    <w:p w14:paraId="3DA516C4" w14:textId="77777777" w:rsidR="004748D2"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Assessments in Design and Technology will be based on teacher observations and made at the end of each unit. The end-of-unit expectations provide broad descriptions of achievement within each unit for teachers to decide where a child’s progress differs markedly from that of the rest of the class. </w:t>
      </w:r>
    </w:p>
    <w:p w14:paraId="01672DE8" w14:textId="77777777" w:rsidR="004748D2" w:rsidRDefault="004748D2" w:rsidP="00A63CF7">
      <w:pPr>
        <w:autoSpaceDE w:val="0"/>
        <w:autoSpaceDN w:val="0"/>
        <w:adjustRightInd w:val="0"/>
        <w:spacing w:after="0" w:line="240" w:lineRule="auto"/>
        <w:jc w:val="both"/>
        <w:rPr>
          <w:rFonts w:ascii="Comic Sans MS" w:hAnsi="Comic Sans MS" w:cs="Comic Sans MS"/>
          <w:sz w:val="24"/>
          <w:szCs w:val="24"/>
        </w:rPr>
      </w:pPr>
    </w:p>
    <w:p w14:paraId="6E58C271"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Resources </w:t>
      </w:r>
    </w:p>
    <w:p w14:paraId="5E286CD9"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Specific tools and equipm</w:t>
      </w:r>
      <w:r w:rsidR="00FD1A42">
        <w:rPr>
          <w:rFonts w:ascii="Comic Sans MS" w:hAnsi="Comic Sans MS" w:cs="Comic Sans MS"/>
          <w:sz w:val="24"/>
          <w:szCs w:val="24"/>
        </w:rPr>
        <w:t>ent are located in the Invention Shed</w:t>
      </w:r>
      <w:r w:rsidRPr="00345966">
        <w:rPr>
          <w:rFonts w:ascii="Comic Sans MS" w:hAnsi="Comic Sans MS" w:cs="Comic Sans MS"/>
          <w:sz w:val="24"/>
          <w:szCs w:val="24"/>
        </w:rPr>
        <w:t>. Resources will be constantly reviewed and updated, within the restraints of the school budget, to me</w:t>
      </w:r>
      <w:r>
        <w:rPr>
          <w:rFonts w:ascii="Comic Sans MS" w:hAnsi="Comic Sans MS" w:cs="Comic Sans MS"/>
          <w:sz w:val="24"/>
          <w:szCs w:val="24"/>
        </w:rPr>
        <w:t>et National Curriculum demands.</w:t>
      </w:r>
    </w:p>
    <w:p w14:paraId="4FE4B9B1" w14:textId="77777777" w:rsidR="004748D2" w:rsidRPr="00345966" w:rsidRDefault="004748D2" w:rsidP="00A63CF7">
      <w:pPr>
        <w:autoSpaceDE w:val="0"/>
        <w:autoSpaceDN w:val="0"/>
        <w:adjustRightInd w:val="0"/>
        <w:spacing w:after="0" w:line="240" w:lineRule="auto"/>
        <w:jc w:val="both"/>
        <w:rPr>
          <w:rFonts w:ascii="Comic Sans MS" w:hAnsi="Comic Sans MS"/>
          <w:sz w:val="24"/>
          <w:szCs w:val="24"/>
        </w:rPr>
      </w:pPr>
    </w:p>
    <w:p w14:paraId="14B4949E" w14:textId="77777777" w:rsidR="00345966" w:rsidRPr="00345966" w:rsidRDefault="00345966" w:rsidP="00A63CF7">
      <w:pPr>
        <w:autoSpaceDE w:val="0"/>
        <w:autoSpaceDN w:val="0"/>
        <w:adjustRightInd w:val="0"/>
        <w:spacing w:after="0" w:line="240" w:lineRule="auto"/>
        <w:jc w:val="both"/>
        <w:rPr>
          <w:rFonts w:ascii="Comic Sans MS" w:hAnsi="Comic Sans MS"/>
          <w:sz w:val="24"/>
          <w:szCs w:val="24"/>
        </w:rPr>
      </w:pPr>
      <w:r w:rsidRPr="00345966">
        <w:rPr>
          <w:rFonts w:ascii="Comic Sans MS" w:hAnsi="Comic Sans MS"/>
          <w:b/>
          <w:bCs/>
          <w:sz w:val="24"/>
          <w:szCs w:val="24"/>
        </w:rPr>
        <w:t xml:space="preserve">Equal Opportunities </w:t>
      </w:r>
    </w:p>
    <w:p w14:paraId="6EB638A7"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The school’s aim is to provide for all children to achieve, regardless of gender, social and cultural backgrounds, disability or special needs. Work will be planned so that all children can take part in lessons fully and effectively. </w:t>
      </w:r>
    </w:p>
    <w:p w14:paraId="5FA854E7" w14:textId="77777777" w:rsidR="004748D2" w:rsidRDefault="004748D2" w:rsidP="00A63CF7">
      <w:pPr>
        <w:autoSpaceDE w:val="0"/>
        <w:autoSpaceDN w:val="0"/>
        <w:adjustRightInd w:val="0"/>
        <w:spacing w:after="0" w:line="240" w:lineRule="auto"/>
        <w:jc w:val="both"/>
        <w:rPr>
          <w:rFonts w:ascii="Comic Sans MS" w:hAnsi="Comic Sans MS" w:cs="Comic Sans MS"/>
          <w:sz w:val="24"/>
          <w:szCs w:val="24"/>
        </w:rPr>
      </w:pPr>
    </w:p>
    <w:p w14:paraId="6D392D4A"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lastRenderedPageBreak/>
        <w:t>Heal</w:t>
      </w:r>
      <w:bookmarkStart w:id="0" w:name="_GoBack"/>
      <w:bookmarkEnd w:id="0"/>
      <w:r w:rsidRPr="00345966">
        <w:rPr>
          <w:rFonts w:ascii="Comic Sans MS" w:hAnsi="Comic Sans MS" w:cs="Comic Sans MS"/>
          <w:b/>
          <w:bCs/>
          <w:sz w:val="24"/>
          <w:szCs w:val="24"/>
        </w:rPr>
        <w:t xml:space="preserve">th and Safety </w:t>
      </w:r>
    </w:p>
    <w:p w14:paraId="458B703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Teachers will teach the safe use of tools and equipment and insist on good practice. </w:t>
      </w:r>
    </w:p>
    <w:p w14:paraId="115D8D7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will be taught how to take steps to control risks. </w:t>
      </w:r>
    </w:p>
    <w:p w14:paraId="4D097FC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will be strictly supervised in their use of equipment at all times. </w:t>
      </w:r>
    </w:p>
    <w:p w14:paraId="0078A655"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Glue guns will only be used under adult supervision. </w:t>
      </w:r>
    </w:p>
    <w:p w14:paraId="2F91A99A"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Bench hooks and clamps must be used when sawing any material; safety goggles must be worn and any loose items of clothing/hair must be tucked in. </w:t>
      </w:r>
    </w:p>
    <w:p w14:paraId="042B906C" w14:textId="77777777" w:rsidR="00A63CF7" w:rsidRDefault="00A63CF7" w:rsidP="00A63CF7">
      <w:pPr>
        <w:autoSpaceDE w:val="0"/>
        <w:autoSpaceDN w:val="0"/>
        <w:adjustRightInd w:val="0"/>
        <w:spacing w:after="0" w:line="240" w:lineRule="auto"/>
        <w:jc w:val="both"/>
        <w:rPr>
          <w:rFonts w:ascii="Comic Sans MS" w:hAnsi="Comic Sans MS" w:cs="Comic Sans MS"/>
          <w:b/>
          <w:bCs/>
          <w:sz w:val="24"/>
          <w:szCs w:val="24"/>
        </w:rPr>
      </w:pPr>
    </w:p>
    <w:p w14:paraId="02243E8F" w14:textId="78AF9D1E"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b/>
          <w:bCs/>
          <w:sz w:val="24"/>
          <w:szCs w:val="24"/>
        </w:rPr>
        <w:t xml:space="preserve">Food Hygiene </w:t>
      </w:r>
    </w:p>
    <w:p w14:paraId="4380A91C"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and staff will take care to undertake appropriate hand washing and other hygiene related activities prior to preparing food. </w:t>
      </w:r>
    </w:p>
    <w:p w14:paraId="39E47F5D"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Children and staff working with food will wear aprons designed for cooking. </w:t>
      </w:r>
    </w:p>
    <w:p w14:paraId="0DF6DFF7" w14:textId="77777777" w:rsidR="00345966" w:rsidRDefault="00345966" w:rsidP="00A63CF7">
      <w:pPr>
        <w:autoSpaceDE w:val="0"/>
        <w:autoSpaceDN w:val="0"/>
        <w:adjustRightInd w:val="0"/>
        <w:spacing w:after="0" w:line="240" w:lineRule="auto"/>
        <w:jc w:val="both"/>
        <w:rPr>
          <w:rFonts w:ascii="Comic Sans MS" w:hAnsi="Comic Sans MS" w:cs="Comic Sans MS"/>
          <w:sz w:val="24"/>
          <w:szCs w:val="24"/>
        </w:rPr>
      </w:pPr>
      <w:r w:rsidRPr="00345966">
        <w:rPr>
          <w:rFonts w:ascii="Comic Sans MS" w:hAnsi="Comic Sans MS" w:cs="Comic Sans MS"/>
          <w:sz w:val="24"/>
          <w:szCs w:val="24"/>
        </w:rPr>
        <w:t xml:space="preserve">Cooking equipment will be washed up in the staffroom and not in classrooms. </w:t>
      </w:r>
    </w:p>
    <w:p w14:paraId="52FABDA7" w14:textId="77777777" w:rsidR="00345966" w:rsidRPr="00345966" w:rsidRDefault="00345966" w:rsidP="00A63CF7">
      <w:pPr>
        <w:autoSpaceDE w:val="0"/>
        <w:autoSpaceDN w:val="0"/>
        <w:adjustRightInd w:val="0"/>
        <w:spacing w:after="0" w:line="240" w:lineRule="auto"/>
        <w:jc w:val="both"/>
        <w:rPr>
          <w:rFonts w:ascii="Comic Sans MS" w:hAnsi="Comic Sans MS" w:cs="Comic Sans MS"/>
          <w:sz w:val="24"/>
          <w:szCs w:val="24"/>
        </w:rPr>
      </w:pPr>
    </w:p>
    <w:p w14:paraId="784A8EF9" w14:textId="77777777" w:rsidR="00AF5867" w:rsidRDefault="00AF5867" w:rsidP="00A63CF7">
      <w:pPr>
        <w:autoSpaceDE w:val="0"/>
        <w:autoSpaceDN w:val="0"/>
        <w:adjustRightInd w:val="0"/>
        <w:spacing w:after="0" w:line="240" w:lineRule="auto"/>
        <w:jc w:val="both"/>
        <w:rPr>
          <w:rFonts w:ascii="Comic Sans MS" w:hAnsi="Comic Sans MS" w:cs="Comic Sans MS"/>
          <w:sz w:val="24"/>
          <w:szCs w:val="24"/>
        </w:rPr>
      </w:pPr>
    </w:p>
    <w:p w14:paraId="5F5BE875" w14:textId="4A85593B" w:rsidR="00345966" w:rsidRPr="004748D2" w:rsidRDefault="00AF5867" w:rsidP="00A63CF7">
      <w:pPr>
        <w:autoSpaceDE w:val="0"/>
        <w:autoSpaceDN w:val="0"/>
        <w:adjustRightInd w:val="0"/>
        <w:spacing w:after="0" w:line="240" w:lineRule="auto"/>
        <w:jc w:val="both"/>
        <w:rPr>
          <w:rFonts w:ascii="Comic Sans MS" w:hAnsi="Comic Sans MS" w:cs="Comic Sans MS"/>
          <w:b/>
          <w:sz w:val="24"/>
          <w:szCs w:val="24"/>
        </w:rPr>
      </w:pPr>
      <w:r w:rsidRPr="004748D2">
        <w:rPr>
          <w:rFonts w:ascii="Comic Sans MS" w:hAnsi="Comic Sans MS" w:cs="Comic Sans MS"/>
          <w:b/>
          <w:sz w:val="24"/>
          <w:szCs w:val="24"/>
        </w:rPr>
        <w:t xml:space="preserve">This policy will be reviewed </w:t>
      </w:r>
      <w:r w:rsidR="0006019E" w:rsidRPr="004748D2">
        <w:rPr>
          <w:rFonts w:ascii="Comic Sans MS" w:hAnsi="Comic Sans MS" w:cs="Comic Sans MS"/>
          <w:b/>
          <w:sz w:val="24"/>
          <w:szCs w:val="24"/>
        </w:rPr>
        <w:t>annually.</w:t>
      </w:r>
    </w:p>
    <w:p w14:paraId="63F1B009" w14:textId="77777777" w:rsidR="00E03850" w:rsidRPr="00345966" w:rsidRDefault="00A63CF7" w:rsidP="00345966"/>
    <w:sectPr w:rsidR="00E03850" w:rsidRPr="00345966" w:rsidSect="002B3F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8ED782"/>
    <w:multiLevelType w:val="hybridMultilevel"/>
    <w:tmpl w:val="D6C9E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B3D2C1"/>
    <w:multiLevelType w:val="hybridMultilevel"/>
    <w:tmpl w:val="C2D26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101D67"/>
    <w:multiLevelType w:val="hybridMultilevel"/>
    <w:tmpl w:val="29C80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EDE00E"/>
    <w:multiLevelType w:val="hybridMultilevel"/>
    <w:tmpl w:val="5AA6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64B1D1"/>
    <w:multiLevelType w:val="hybridMultilevel"/>
    <w:tmpl w:val="B1A6D3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F98B1E"/>
    <w:multiLevelType w:val="hybridMultilevel"/>
    <w:tmpl w:val="403CC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B8FDE2"/>
    <w:multiLevelType w:val="hybridMultilevel"/>
    <w:tmpl w:val="CE433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C0A344"/>
    <w:multiLevelType w:val="hybridMultilevel"/>
    <w:tmpl w:val="ABC460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5B79E2"/>
    <w:multiLevelType w:val="hybridMultilevel"/>
    <w:tmpl w:val="81E1F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6D0B8A9"/>
    <w:multiLevelType w:val="hybridMultilevel"/>
    <w:tmpl w:val="9436C7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AC60DF"/>
    <w:multiLevelType w:val="hybridMultilevel"/>
    <w:tmpl w:val="FF887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17C5820"/>
    <w:multiLevelType w:val="hybridMultilevel"/>
    <w:tmpl w:val="83C2D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26D0F6A"/>
    <w:multiLevelType w:val="hybridMultilevel"/>
    <w:tmpl w:val="7DD07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4ED8F0"/>
    <w:multiLevelType w:val="hybridMultilevel"/>
    <w:tmpl w:val="6CF8E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C2BD29"/>
    <w:multiLevelType w:val="hybridMultilevel"/>
    <w:tmpl w:val="25E79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345E48"/>
    <w:multiLevelType w:val="hybridMultilevel"/>
    <w:tmpl w:val="69D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E85BEC"/>
    <w:multiLevelType w:val="hybridMultilevel"/>
    <w:tmpl w:val="53A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17BAC"/>
    <w:multiLevelType w:val="hybridMultilevel"/>
    <w:tmpl w:val="936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204D82"/>
    <w:multiLevelType w:val="hybridMultilevel"/>
    <w:tmpl w:val="4F0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2D4243"/>
    <w:multiLevelType w:val="hybridMultilevel"/>
    <w:tmpl w:val="6666D642"/>
    <w:lvl w:ilvl="0" w:tplc="7BC00C6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9999DD"/>
    <w:multiLevelType w:val="hybridMultilevel"/>
    <w:tmpl w:val="6DDE51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8D1A66"/>
    <w:multiLevelType w:val="hybridMultilevel"/>
    <w:tmpl w:val="FA3696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BF78EF5"/>
    <w:multiLevelType w:val="hybridMultilevel"/>
    <w:tmpl w:val="E7566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D026AB"/>
    <w:multiLevelType w:val="hybridMultilevel"/>
    <w:tmpl w:val="53B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129EA"/>
    <w:multiLevelType w:val="hybridMultilevel"/>
    <w:tmpl w:val="811A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0B317"/>
    <w:multiLevelType w:val="hybridMultilevel"/>
    <w:tmpl w:val="4ABA91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BA5E07"/>
    <w:multiLevelType w:val="hybridMultilevel"/>
    <w:tmpl w:val="DBBEC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B555F98"/>
    <w:multiLevelType w:val="hybridMultilevel"/>
    <w:tmpl w:val="588113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DF169B"/>
    <w:multiLevelType w:val="hybridMultilevel"/>
    <w:tmpl w:val="E68E9592"/>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00A9B5"/>
    <w:multiLevelType w:val="hybridMultilevel"/>
    <w:tmpl w:val="9B67F1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18C521A"/>
    <w:multiLevelType w:val="hybridMultilevel"/>
    <w:tmpl w:val="1BDE53FE"/>
    <w:lvl w:ilvl="0" w:tplc="7136C0F6">
      <w:numFmt w:val="bullet"/>
      <w:lvlText w:val=""/>
      <w:lvlJc w:val="left"/>
      <w:pPr>
        <w:ind w:left="720" w:hanging="360"/>
      </w:pPr>
      <w:rPr>
        <w:rFonts w:ascii="Comic Sans MS" w:eastAsiaTheme="minorHAnsi" w:hAnsi="Comic Sans MS" w:cs="Comic Sans M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CE30B2"/>
    <w:multiLevelType w:val="hybridMultilevel"/>
    <w:tmpl w:val="C6DE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F7056A"/>
    <w:multiLevelType w:val="hybridMultilevel"/>
    <w:tmpl w:val="DB94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6C0F2A"/>
    <w:multiLevelType w:val="hybridMultilevel"/>
    <w:tmpl w:val="70CA69EE"/>
    <w:lvl w:ilvl="0" w:tplc="1CBA76B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9E4A6E"/>
    <w:multiLevelType w:val="hybridMultilevel"/>
    <w:tmpl w:val="60E008F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C99818A"/>
    <w:multiLevelType w:val="hybridMultilevel"/>
    <w:tmpl w:val="15F7E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4E2CA88"/>
    <w:multiLevelType w:val="hybridMultilevel"/>
    <w:tmpl w:val="62F228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79FBCB"/>
    <w:multiLevelType w:val="hybridMultilevel"/>
    <w:tmpl w:val="61FE8F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14F24F4"/>
    <w:multiLevelType w:val="hybridMultilevel"/>
    <w:tmpl w:val="8D72C9C8"/>
    <w:lvl w:ilvl="0" w:tplc="CD720DB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7A78C"/>
    <w:multiLevelType w:val="hybridMultilevel"/>
    <w:tmpl w:val="07302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EB5BF4"/>
    <w:multiLevelType w:val="hybridMultilevel"/>
    <w:tmpl w:val="BB1EE8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215857"/>
    <w:multiLevelType w:val="hybridMultilevel"/>
    <w:tmpl w:val="F0C44A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6"/>
  </w:num>
  <w:num w:numId="2">
    <w:abstractNumId w:val="22"/>
  </w:num>
  <w:num w:numId="3">
    <w:abstractNumId w:val="6"/>
  </w:num>
  <w:num w:numId="4">
    <w:abstractNumId w:val="1"/>
  </w:num>
  <w:num w:numId="5">
    <w:abstractNumId w:val="20"/>
  </w:num>
  <w:num w:numId="6">
    <w:abstractNumId w:val="18"/>
  </w:num>
  <w:num w:numId="7">
    <w:abstractNumId w:val="32"/>
  </w:num>
  <w:num w:numId="8">
    <w:abstractNumId w:val="30"/>
  </w:num>
  <w:num w:numId="9">
    <w:abstractNumId w:val="28"/>
  </w:num>
  <w:num w:numId="10">
    <w:abstractNumId w:val="21"/>
  </w:num>
  <w:num w:numId="11">
    <w:abstractNumId w:val="15"/>
  </w:num>
  <w:num w:numId="12">
    <w:abstractNumId w:val="33"/>
  </w:num>
  <w:num w:numId="13">
    <w:abstractNumId w:val="23"/>
  </w:num>
  <w:num w:numId="14">
    <w:abstractNumId w:val="40"/>
  </w:num>
  <w:num w:numId="15">
    <w:abstractNumId w:val="24"/>
  </w:num>
  <w:num w:numId="16">
    <w:abstractNumId w:val="19"/>
  </w:num>
  <w:num w:numId="17">
    <w:abstractNumId w:val="16"/>
  </w:num>
  <w:num w:numId="18">
    <w:abstractNumId w:val="9"/>
  </w:num>
  <w:num w:numId="19">
    <w:abstractNumId w:val="37"/>
  </w:num>
  <w:num w:numId="20">
    <w:abstractNumId w:val="35"/>
  </w:num>
  <w:num w:numId="21">
    <w:abstractNumId w:val="0"/>
  </w:num>
  <w:num w:numId="22">
    <w:abstractNumId w:val="26"/>
  </w:num>
  <w:num w:numId="23">
    <w:abstractNumId w:val="8"/>
  </w:num>
  <w:num w:numId="24">
    <w:abstractNumId w:val="5"/>
  </w:num>
  <w:num w:numId="25">
    <w:abstractNumId w:val="12"/>
  </w:num>
  <w:num w:numId="26">
    <w:abstractNumId w:val="2"/>
  </w:num>
  <w:num w:numId="27">
    <w:abstractNumId w:val="10"/>
  </w:num>
  <w:num w:numId="28">
    <w:abstractNumId w:val="4"/>
  </w:num>
  <w:num w:numId="29">
    <w:abstractNumId w:val="39"/>
  </w:num>
  <w:num w:numId="30">
    <w:abstractNumId w:val="11"/>
  </w:num>
  <w:num w:numId="31">
    <w:abstractNumId w:val="29"/>
  </w:num>
  <w:num w:numId="32">
    <w:abstractNumId w:val="14"/>
  </w:num>
  <w:num w:numId="33">
    <w:abstractNumId w:val="27"/>
  </w:num>
  <w:num w:numId="34">
    <w:abstractNumId w:val="25"/>
  </w:num>
  <w:num w:numId="35">
    <w:abstractNumId w:val="7"/>
  </w:num>
  <w:num w:numId="36">
    <w:abstractNumId w:val="34"/>
  </w:num>
  <w:num w:numId="37">
    <w:abstractNumId w:val="17"/>
  </w:num>
  <w:num w:numId="38">
    <w:abstractNumId w:val="38"/>
  </w:num>
  <w:num w:numId="39">
    <w:abstractNumId w:val="31"/>
  </w:num>
  <w:num w:numId="40">
    <w:abstractNumId w:val="13"/>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64"/>
    <w:rsid w:val="000305A3"/>
    <w:rsid w:val="0006019E"/>
    <w:rsid w:val="00095964"/>
    <w:rsid w:val="000F0ABE"/>
    <w:rsid w:val="000F1344"/>
    <w:rsid w:val="00101407"/>
    <w:rsid w:val="0012227F"/>
    <w:rsid w:val="00150447"/>
    <w:rsid w:val="00210E83"/>
    <w:rsid w:val="002652F6"/>
    <w:rsid w:val="002C751A"/>
    <w:rsid w:val="00345966"/>
    <w:rsid w:val="003A034B"/>
    <w:rsid w:val="00451176"/>
    <w:rsid w:val="004748D2"/>
    <w:rsid w:val="00507964"/>
    <w:rsid w:val="00652E99"/>
    <w:rsid w:val="006D15F6"/>
    <w:rsid w:val="00727B03"/>
    <w:rsid w:val="007912BB"/>
    <w:rsid w:val="007F33F5"/>
    <w:rsid w:val="008D540D"/>
    <w:rsid w:val="008E2D5A"/>
    <w:rsid w:val="008F6BB7"/>
    <w:rsid w:val="00961529"/>
    <w:rsid w:val="0096562F"/>
    <w:rsid w:val="009831AF"/>
    <w:rsid w:val="009D458C"/>
    <w:rsid w:val="00A63CF7"/>
    <w:rsid w:val="00A820E5"/>
    <w:rsid w:val="00AA311C"/>
    <w:rsid w:val="00AB07B8"/>
    <w:rsid w:val="00AF5867"/>
    <w:rsid w:val="00BD5A8D"/>
    <w:rsid w:val="00BE5B66"/>
    <w:rsid w:val="00CF10AC"/>
    <w:rsid w:val="00D30597"/>
    <w:rsid w:val="00D9566F"/>
    <w:rsid w:val="00DA4F95"/>
    <w:rsid w:val="00DF5FF9"/>
    <w:rsid w:val="00F2452B"/>
    <w:rsid w:val="00F35A86"/>
    <w:rsid w:val="00F72CBA"/>
    <w:rsid w:val="00FA45E5"/>
    <w:rsid w:val="00FD0759"/>
    <w:rsid w:val="00FD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74D5BBFA"/>
  <w15:docId w15:val="{0D51C1AE-A943-4EBD-B2D5-BFA4568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96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30597"/>
    <w:pPr>
      <w:ind w:left="720"/>
      <w:contextualSpacing/>
    </w:pPr>
  </w:style>
  <w:style w:type="paragraph" w:styleId="BalloonText">
    <w:name w:val="Balloon Text"/>
    <w:basedOn w:val="Normal"/>
    <w:link w:val="BalloonTextChar"/>
    <w:uiPriority w:val="99"/>
    <w:semiHidden/>
    <w:unhideWhenUsed/>
    <w:rsid w:val="0021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CCAE-28C9-4C97-954D-38F08F4CC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37D08-9097-4CD9-A863-F82DD5269440}">
  <ds:schemaRefs>
    <ds:schemaRef ds:uri="http://schemas.microsoft.com/sharepoint/v3/contenttype/forms"/>
  </ds:schemaRefs>
</ds:datastoreItem>
</file>

<file path=customXml/itemProps3.xml><?xml version="1.0" encoding="utf-8"?>
<ds:datastoreItem xmlns:ds="http://schemas.openxmlformats.org/officeDocument/2006/customXml" ds:itemID="{32C1CEC1-4D74-44B2-937A-8060A743CEEF}">
  <ds:schemaRefs>
    <ds:schemaRef ds:uri="ed7e4270-3e6c-461e-8867-c81201a02b07"/>
    <ds:schemaRef ds:uri="http://purl.org/dc/elements/1.1/"/>
    <ds:schemaRef ds:uri="http://schemas.microsoft.com/office/2006/metadata/properties"/>
    <ds:schemaRef ds:uri="afe86f3d-11cb-4efe-a337-2ad09392ac5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8EA89C5-A3B1-4C93-BDC6-C92534AF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Clegg</dc:creator>
  <cp:lastModifiedBy>JBEHENNA@cestria.internal</cp:lastModifiedBy>
  <cp:revision>2</cp:revision>
  <cp:lastPrinted>2019-05-07T12:12:00Z</cp:lastPrinted>
  <dcterms:created xsi:type="dcterms:W3CDTF">2023-06-13T10:01:00Z</dcterms:created>
  <dcterms:modified xsi:type="dcterms:W3CDTF">2023-06-13T10:01:00Z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