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B5BA026" w14:textId="77777777" w:rsidR="004160B0" w:rsidRDefault="004160B0" w:rsidP="004160B0">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rPr>
          <w:rStyle w:val="eop"/>
          <w:rFonts w:ascii="Comic Sans MS" w:hAnsi="Comic Sans MS" w:cs="Segoe UI"/>
          <w:color w:val="4472C4"/>
          <w:sz w:val="40"/>
          <w:szCs w:val="40"/>
        </w:rPr>
        <w:t> </w:t>
      </w:r>
    </w:p>
    <w:p w14:paraId="551B90AB" w14:textId="77777777" w:rsidR="004160B0" w:rsidRDefault="004160B0" w:rsidP="004160B0">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1D89D92C" w14:textId="77777777" w:rsidR="004160B0" w:rsidRDefault="004160B0" w:rsidP="004160B0">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4C5D39C9" w14:textId="042EBA7D" w:rsidR="004160B0" w:rsidRDefault="004160B0" w:rsidP="004160B0">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More Able and Talented</w:t>
      </w:r>
      <w:r>
        <w:rPr>
          <w:rStyle w:val="eop"/>
          <w:rFonts w:ascii="Comic Sans MS" w:hAnsi="Comic Sans MS" w:cs="Segoe UI"/>
          <w:color w:val="4472C4"/>
          <w:sz w:val="40"/>
          <w:szCs w:val="40"/>
        </w:rPr>
        <w:t> </w:t>
      </w:r>
      <w:r>
        <w:rPr>
          <w:rStyle w:val="normaltextrun"/>
          <w:rFonts w:ascii="Comic Sans MS" w:hAnsi="Comic Sans MS" w:cs="Segoe UI"/>
          <w:b/>
          <w:bCs/>
          <w:color w:val="4472C4"/>
          <w:sz w:val="40"/>
          <w:szCs w:val="40"/>
        </w:rPr>
        <w:t>Policy and Guidelines </w:t>
      </w:r>
    </w:p>
    <w:p w14:paraId="23BE838B"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67200C52" w14:textId="6F0B33F9"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r>
        <w:rPr>
          <w:rFonts w:cs="Comic Sans MS"/>
          <w:b/>
          <w:bCs/>
          <w:noProof/>
          <w:color w:val="000000" w:themeColor="text1"/>
          <w:sz w:val="40"/>
          <w:szCs w:val="40"/>
          <w:u w:val="single"/>
        </w:rPr>
        <w:drawing>
          <wp:inline distT="0" distB="0" distL="0" distR="0" wp14:anchorId="1BD5BC8A" wp14:editId="2FC8740A">
            <wp:extent cx="1767063" cy="1933575"/>
            <wp:effectExtent l="0" t="0" r="508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247" cy="1958944"/>
                    </a:xfrm>
                    <a:prstGeom prst="rect">
                      <a:avLst/>
                    </a:prstGeom>
                  </pic:spPr>
                </pic:pic>
              </a:graphicData>
            </a:graphic>
          </wp:inline>
        </w:drawing>
      </w:r>
    </w:p>
    <w:p w14:paraId="489FBA0F"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646CAE68"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18A8C94D"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7EC20678"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4B20438D"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4DC2727B"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470BAD6F"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4EFDFEF7"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6E2033CC"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37E49940"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1520D586"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120FDC94"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2CAB6DD3"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0862895F"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01456513" w14:textId="77777777" w:rsidR="004160B0" w:rsidRDefault="004160B0" w:rsidP="001176F7">
      <w:pPr>
        <w:autoSpaceDE w:val="0"/>
        <w:autoSpaceDN w:val="0"/>
        <w:adjustRightInd w:val="0"/>
        <w:spacing w:after="0" w:line="240" w:lineRule="auto"/>
        <w:jc w:val="center"/>
        <w:rPr>
          <w:rFonts w:cs="Comic Sans MS"/>
          <w:b/>
          <w:bCs/>
          <w:color w:val="000000" w:themeColor="text1"/>
          <w:sz w:val="40"/>
          <w:szCs w:val="40"/>
          <w:u w:val="single"/>
        </w:rPr>
      </w:pPr>
    </w:p>
    <w:p w14:paraId="1FCCFBF7" w14:textId="4DB139A5" w:rsidR="003E7784" w:rsidRPr="00D6284D" w:rsidRDefault="001253A5" w:rsidP="001176F7">
      <w:pPr>
        <w:autoSpaceDE w:val="0"/>
        <w:autoSpaceDN w:val="0"/>
        <w:adjustRightInd w:val="0"/>
        <w:spacing w:after="0" w:line="240" w:lineRule="auto"/>
        <w:jc w:val="center"/>
        <w:rPr>
          <w:rFonts w:ascii="Comic Sans MS" w:hAnsi="Comic Sans MS" w:cs="Comic Sans MS"/>
          <w:b/>
          <w:bCs/>
          <w:color w:val="000000" w:themeColor="text1"/>
          <w:sz w:val="56"/>
          <w:szCs w:val="56"/>
        </w:rPr>
      </w:pPr>
      <w:r w:rsidRPr="00D6284D">
        <w:rPr>
          <w:rFonts w:ascii="Comic Sans MS" w:hAnsi="Comic Sans MS" w:cs="Comic Sans MS"/>
          <w:b/>
          <w:bCs/>
          <w:noProof/>
          <w:color w:val="000000" w:themeColor="text1"/>
          <w:sz w:val="40"/>
          <w:szCs w:val="40"/>
          <w:u w:val="single"/>
          <w:lang w:eastAsia="en-GB"/>
        </w:rPr>
        <w:lastRenderedPageBreak/>
        <mc:AlternateContent>
          <mc:Choice Requires="wps">
            <w:drawing>
              <wp:anchor distT="0" distB="0" distL="114300" distR="114300" simplePos="0" relativeHeight="251659264" behindDoc="0" locked="0" layoutInCell="1" allowOverlap="1" wp14:anchorId="62B16645" wp14:editId="20896F3B">
                <wp:simplePos x="0" y="0"/>
                <wp:positionH relativeFrom="column">
                  <wp:posOffset>5379720</wp:posOffset>
                </wp:positionH>
                <wp:positionV relativeFrom="paragraph">
                  <wp:posOffset>-563880</wp:posOffset>
                </wp:positionV>
                <wp:extent cx="937260" cy="9296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937260" cy="929640"/>
                        </a:xfrm>
                        <a:prstGeom prst="rect">
                          <a:avLst/>
                        </a:prstGeom>
                        <a:solidFill>
                          <a:schemeClr val="lt1"/>
                        </a:solidFill>
                        <a:ln w="6350">
                          <a:solidFill>
                            <a:prstClr val="black"/>
                          </a:solidFill>
                        </a:ln>
                      </wps:spPr>
                      <wps:txbx>
                        <w:txbxContent>
                          <w:p w14:paraId="73365D3E" w14:textId="7CDF7B8E" w:rsidR="001253A5" w:rsidRDefault="001253A5">
                            <w:r>
                              <w:rPr>
                                <w:noProof/>
                                <w:lang w:eastAsia="en-GB"/>
                              </w:rPr>
                              <w:drawing>
                                <wp:inline distT="0" distB="0" distL="0" distR="0" wp14:anchorId="24940494" wp14:editId="7A932BB5">
                                  <wp:extent cx="748030"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tria.jpg"/>
                                          <pic:cNvPicPr/>
                                        </pic:nvPicPr>
                                        <pic:blipFill>
                                          <a:blip r:embed="rId9">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2B16645" id="_x0000_t202" coordsize="21600,21600" o:spt="202" path="m,l,21600r21600,l21600,xe">
                <v:stroke joinstyle="miter"/>
                <v:path gradientshapeok="t" o:connecttype="rect"/>
              </v:shapetype>
              <v:shape id="Text Box 3" o:spid="_x0000_s1026" type="#_x0000_t202" style="position:absolute;left:0;text-align:left;margin-left:423.6pt;margin-top:-44.4pt;width:73.8pt;height:7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" fillcolor="white [3201]" strokeweight=".5pt">
                <v:textbox>
                  <w:txbxContent>
                    <w:p w14:paraId="73365D3E" w14:textId="7CDF7B8E" w:rsidR="001253A5" w:rsidRDefault="001253A5">
                      <w:r>
                        <w:rPr>
                          <w:noProof/>
                          <w:lang w:eastAsia="en-GB"/>
                        </w:rPr>
                        <w:drawing>
                          <wp:inline distT="0" distB="0" distL="0" distR="0" wp14:anchorId="24940494" wp14:editId="7A932BB5">
                            <wp:extent cx="748030"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tria.jpg"/>
                                    <pic:cNvPicPr/>
                                  </pic:nvPicPr>
                                  <pic:blipFill>
                                    <a:blip r:embed="rId10">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inline>
                        </w:drawing>
                      </w:r>
                    </w:p>
                  </w:txbxContent>
                </v:textbox>
              </v:shape>
            </w:pict>
          </mc:Fallback>
        </mc:AlternateContent>
      </w:r>
      <w:r w:rsidR="00D23BA5" w:rsidRPr="00D6284D">
        <w:rPr>
          <w:rFonts w:ascii="Comic Sans MS" w:hAnsi="Comic Sans MS" w:cs="Comic Sans MS"/>
          <w:b/>
          <w:bCs/>
          <w:color w:val="000000" w:themeColor="text1"/>
          <w:sz w:val="40"/>
          <w:szCs w:val="40"/>
          <w:u w:val="single"/>
        </w:rPr>
        <w:t>More Able</w:t>
      </w:r>
      <w:r w:rsidR="00D9151E" w:rsidRPr="00D6284D">
        <w:rPr>
          <w:rFonts w:ascii="Comic Sans MS" w:hAnsi="Comic Sans MS" w:cs="Comic Sans MS"/>
          <w:b/>
          <w:bCs/>
          <w:color w:val="000000" w:themeColor="text1"/>
          <w:sz w:val="40"/>
          <w:szCs w:val="40"/>
          <w:u w:val="single"/>
        </w:rPr>
        <w:t xml:space="preserve"> and Talented Policy</w:t>
      </w:r>
    </w:p>
    <w:p w14:paraId="385C4A81" w14:textId="77777777" w:rsidR="007D254D" w:rsidRPr="00D6284D" w:rsidRDefault="007D254D" w:rsidP="00D9151E">
      <w:pPr>
        <w:autoSpaceDE w:val="0"/>
        <w:autoSpaceDN w:val="0"/>
        <w:adjustRightInd w:val="0"/>
        <w:spacing w:after="0" w:line="240" w:lineRule="auto"/>
        <w:rPr>
          <w:rFonts w:ascii="Comic Sans MS" w:hAnsi="Comic Sans MS" w:cs="Comic Sans MS"/>
          <w:color w:val="000000"/>
          <w:sz w:val="24"/>
          <w:szCs w:val="24"/>
        </w:rPr>
      </w:pPr>
    </w:p>
    <w:p w14:paraId="15EAFBCA" w14:textId="53FA775B" w:rsidR="00D9151E" w:rsidRPr="00D6284D" w:rsidRDefault="001176F7" w:rsidP="00D9151E">
      <w:p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W</w:t>
      </w:r>
      <w:r w:rsidR="00D9151E" w:rsidRPr="00D6284D">
        <w:rPr>
          <w:rFonts w:ascii="Comic Sans MS" w:hAnsi="Comic Sans MS" w:cs="Comic Sans MS"/>
          <w:color w:val="000000"/>
          <w:sz w:val="24"/>
          <w:szCs w:val="24"/>
        </w:rPr>
        <w:t>e aim to provide a curriculum appropriate to the needs and abilities of all our pupils thus enabling them to reach the highest level of personal achievement. In doing this we aim to recognise and support the needs of children who have been identified as gifted or talented in accordance with</w:t>
      </w:r>
      <w:r w:rsidRPr="00D6284D">
        <w:rPr>
          <w:rFonts w:ascii="Comic Sans MS" w:hAnsi="Comic Sans MS" w:cs="Comic Sans MS"/>
          <w:color w:val="000000"/>
          <w:sz w:val="24"/>
          <w:szCs w:val="24"/>
        </w:rPr>
        <w:t xml:space="preserve"> the following </w:t>
      </w:r>
      <w:r w:rsidR="00D9151E" w:rsidRPr="00D6284D">
        <w:rPr>
          <w:rFonts w:ascii="Comic Sans MS" w:hAnsi="Comic Sans MS" w:cs="Comic Sans MS"/>
          <w:color w:val="000000"/>
          <w:sz w:val="24"/>
          <w:szCs w:val="24"/>
        </w:rPr>
        <w:t xml:space="preserve">guidelines: </w:t>
      </w:r>
    </w:p>
    <w:p w14:paraId="72CA2BAD" w14:textId="77777777" w:rsidR="003E7784" w:rsidRPr="00D6284D" w:rsidRDefault="003E7784" w:rsidP="00D9151E">
      <w:pPr>
        <w:autoSpaceDE w:val="0"/>
        <w:autoSpaceDN w:val="0"/>
        <w:adjustRightInd w:val="0"/>
        <w:spacing w:after="0" w:line="240" w:lineRule="auto"/>
        <w:rPr>
          <w:rFonts w:ascii="Comic Sans MS" w:hAnsi="Comic Sans MS" w:cs="Comic Sans MS"/>
          <w:color w:val="000000"/>
          <w:sz w:val="24"/>
          <w:szCs w:val="24"/>
        </w:rPr>
      </w:pPr>
    </w:p>
    <w:p w14:paraId="50FA8DFF" w14:textId="41F897ED" w:rsidR="00D9151E" w:rsidRPr="00D6284D" w:rsidRDefault="00D9151E" w:rsidP="00D9151E">
      <w:pPr>
        <w:pStyle w:val="ListParagraph"/>
        <w:numPr>
          <w:ilvl w:val="0"/>
          <w:numId w:val="4"/>
        </w:num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w:t>
      </w:r>
      <w:r w:rsidR="00D23BA5" w:rsidRPr="00D6284D">
        <w:rPr>
          <w:rFonts w:ascii="Comic Sans MS" w:hAnsi="Comic Sans MS" w:cs="Comic Sans MS"/>
          <w:color w:val="000000"/>
          <w:sz w:val="24"/>
          <w:szCs w:val="24"/>
        </w:rPr>
        <w:t>more able</w:t>
      </w:r>
      <w:r w:rsidRPr="00D6284D">
        <w:rPr>
          <w:rFonts w:ascii="Comic Sans MS" w:hAnsi="Comic Sans MS" w:cs="Comic Sans MS"/>
          <w:color w:val="000000"/>
          <w:sz w:val="24"/>
          <w:szCs w:val="24"/>
        </w:rPr>
        <w:t>’ pupils as those who have significant abilities in one or more subjects in the school curriculum other than Art and Design, music and P</w:t>
      </w:r>
      <w:r w:rsidR="003E7784" w:rsidRPr="00D6284D">
        <w:rPr>
          <w:rFonts w:ascii="Comic Sans MS" w:hAnsi="Comic Sans MS" w:cs="Comic Sans MS"/>
          <w:color w:val="000000"/>
          <w:sz w:val="24"/>
          <w:szCs w:val="24"/>
        </w:rPr>
        <w:t>E.</w:t>
      </w:r>
      <w:r w:rsidRPr="00D6284D">
        <w:rPr>
          <w:rFonts w:ascii="Comic Sans MS" w:hAnsi="Comic Sans MS" w:cs="Comic Sans MS"/>
          <w:color w:val="000000"/>
          <w:sz w:val="24"/>
          <w:szCs w:val="24"/>
        </w:rPr>
        <w:t xml:space="preserve"> </w:t>
      </w:r>
    </w:p>
    <w:p w14:paraId="37265D1C" w14:textId="77777777" w:rsidR="00D9151E" w:rsidRPr="00D6284D" w:rsidRDefault="00D9151E" w:rsidP="00D9151E">
      <w:pPr>
        <w:pStyle w:val="ListParagraph"/>
        <w:numPr>
          <w:ilvl w:val="0"/>
          <w:numId w:val="4"/>
        </w:num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 xml:space="preserve">‘talented’ pupils as those who have significant abilities in Art and Design, music, PE, or in sports or performing arts such as dance and drama. </w:t>
      </w:r>
    </w:p>
    <w:p w14:paraId="55CEBD1C" w14:textId="77777777" w:rsidR="00D9151E" w:rsidRPr="00D6284D" w:rsidRDefault="00D9151E" w:rsidP="00D9151E">
      <w:pPr>
        <w:autoSpaceDE w:val="0"/>
        <w:autoSpaceDN w:val="0"/>
        <w:adjustRightInd w:val="0"/>
        <w:spacing w:after="0" w:line="240" w:lineRule="auto"/>
        <w:rPr>
          <w:rFonts w:ascii="Comic Sans MS" w:hAnsi="Comic Sans MS" w:cs="Comic Sans MS"/>
          <w:color w:val="000000"/>
          <w:sz w:val="24"/>
          <w:szCs w:val="24"/>
        </w:rPr>
      </w:pPr>
    </w:p>
    <w:p w14:paraId="7739AF03" w14:textId="3E178F89" w:rsidR="00D9151E" w:rsidRPr="00D6284D" w:rsidRDefault="001176F7" w:rsidP="00D9151E">
      <w:p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We</w:t>
      </w:r>
      <w:r w:rsidR="00D9151E" w:rsidRPr="00D6284D">
        <w:rPr>
          <w:rFonts w:ascii="Comic Sans MS" w:hAnsi="Comic Sans MS" w:cs="Comic Sans MS"/>
          <w:color w:val="000000"/>
          <w:sz w:val="24"/>
          <w:szCs w:val="24"/>
        </w:rPr>
        <w:t xml:space="preserve"> aim to ensure that </w:t>
      </w:r>
      <w:r w:rsidRPr="00D6284D">
        <w:rPr>
          <w:rFonts w:ascii="Comic Sans MS" w:hAnsi="Comic Sans MS" w:cs="Comic Sans MS"/>
          <w:color w:val="000000"/>
          <w:sz w:val="24"/>
          <w:szCs w:val="24"/>
        </w:rPr>
        <w:t xml:space="preserve">all </w:t>
      </w:r>
      <w:r w:rsidR="00D9151E" w:rsidRPr="00D6284D">
        <w:rPr>
          <w:rFonts w:ascii="Comic Sans MS" w:hAnsi="Comic Sans MS" w:cs="Comic Sans MS"/>
          <w:color w:val="000000"/>
          <w:sz w:val="24"/>
          <w:szCs w:val="24"/>
        </w:rPr>
        <w:t xml:space="preserve">children </w:t>
      </w:r>
      <w:r w:rsidRPr="00D6284D">
        <w:rPr>
          <w:rFonts w:ascii="Comic Sans MS" w:hAnsi="Comic Sans MS" w:cs="Comic Sans MS"/>
          <w:color w:val="000000"/>
          <w:sz w:val="24"/>
          <w:szCs w:val="24"/>
        </w:rPr>
        <w:t xml:space="preserve">including those </w:t>
      </w:r>
      <w:r w:rsidR="00D9151E" w:rsidRPr="00D6284D">
        <w:rPr>
          <w:rFonts w:ascii="Comic Sans MS" w:hAnsi="Comic Sans MS" w:cs="Comic Sans MS"/>
          <w:color w:val="000000"/>
          <w:sz w:val="24"/>
          <w:szCs w:val="24"/>
        </w:rPr>
        <w:t xml:space="preserve">who have been recognised as </w:t>
      </w:r>
      <w:r w:rsidR="00D23BA5" w:rsidRPr="00D6284D">
        <w:rPr>
          <w:rFonts w:ascii="Comic Sans MS" w:hAnsi="Comic Sans MS" w:cs="Comic Sans MS"/>
          <w:color w:val="000000"/>
          <w:sz w:val="24"/>
          <w:szCs w:val="24"/>
        </w:rPr>
        <w:t>more able</w:t>
      </w:r>
      <w:r w:rsidR="00D9151E" w:rsidRPr="00D6284D">
        <w:rPr>
          <w:rFonts w:ascii="Comic Sans MS" w:hAnsi="Comic Sans MS" w:cs="Comic Sans MS"/>
          <w:color w:val="000000"/>
          <w:sz w:val="24"/>
          <w:szCs w:val="24"/>
        </w:rPr>
        <w:t xml:space="preserve"> and talented need to be given opportunities to follow a curricu</w:t>
      </w:r>
      <w:r w:rsidRPr="00D6284D">
        <w:rPr>
          <w:rFonts w:ascii="Comic Sans MS" w:hAnsi="Comic Sans MS" w:cs="Comic Sans MS"/>
          <w:color w:val="000000"/>
          <w:sz w:val="24"/>
          <w:szCs w:val="24"/>
        </w:rPr>
        <w:t xml:space="preserve">lum that offers opportunities to </w:t>
      </w:r>
      <w:r w:rsidR="00D9151E" w:rsidRPr="00D6284D">
        <w:rPr>
          <w:rFonts w:ascii="Comic Sans MS" w:hAnsi="Comic Sans MS" w:cs="Comic Sans MS"/>
          <w:color w:val="000000"/>
          <w:sz w:val="24"/>
          <w:szCs w:val="24"/>
        </w:rPr>
        <w:t xml:space="preserve">develop their talents. They need to be able to work on tasks of greater complexity and abstraction and with a greater degree of independence. </w:t>
      </w:r>
    </w:p>
    <w:p w14:paraId="7AFC101B" w14:textId="77777777" w:rsidR="003E7784" w:rsidRPr="00D6284D" w:rsidRDefault="003E7784" w:rsidP="00D9151E">
      <w:pPr>
        <w:autoSpaceDE w:val="0"/>
        <w:autoSpaceDN w:val="0"/>
        <w:adjustRightInd w:val="0"/>
        <w:spacing w:after="0" w:line="240" w:lineRule="auto"/>
        <w:rPr>
          <w:rFonts w:ascii="Comic Sans MS" w:hAnsi="Comic Sans MS" w:cs="Comic Sans MS"/>
          <w:color w:val="000000"/>
          <w:sz w:val="24"/>
          <w:szCs w:val="24"/>
        </w:rPr>
      </w:pPr>
    </w:p>
    <w:p w14:paraId="3302CC21" w14:textId="77777777" w:rsidR="00D9151E" w:rsidRPr="00D6284D" w:rsidRDefault="00D9151E" w:rsidP="00D9151E">
      <w:pPr>
        <w:autoSpaceDE w:val="0"/>
        <w:autoSpaceDN w:val="0"/>
        <w:adjustRightInd w:val="0"/>
        <w:spacing w:after="0" w:line="240" w:lineRule="auto"/>
        <w:rPr>
          <w:rFonts w:ascii="Comic Sans MS" w:hAnsi="Comic Sans MS" w:cs="Comic Sans MS"/>
          <w:color w:val="000000"/>
          <w:sz w:val="28"/>
          <w:szCs w:val="28"/>
        </w:rPr>
      </w:pPr>
      <w:r w:rsidRPr="00D6284D">
        <w:rPr>
          <w:rFonts w:ascii="Comic Sans MS" w:hAnsi="Comic Sans MS" w:cs="Comic Sans MS"/>
          <w:b/>
          <w:bCs/>
          <w:color w:val="000000"/>
          <w:sz w:val="28"/>
          <w:szCs w:val="28"/>
        </w:rPr>
        <w:t xml:space="preserve">Aims </w:t>
      </w:r>
    </w:p>
    <w:p w14:paraId="0D5DCC42" w14:textId="4D1AB5B8" w:rsidR="00D9151E" w:rsidRPr="00D6284D" w:rsidRDefault="003E7784" w:rsidP="00D9151E">
      <w:pPr>
        <w:pStyle w:val="ListParagraph"/>
        <w:numPr>
          <w:ilvl w:val="0"/>
          <w:numId w:val="3"/>
        </w:num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T</w:t>
      </w:r>
      <w:r w:rsidR="00D9151E" w:rsidRPr="00D6284D">
        <w:rPr>
          <w:rFonts w:ascii="Comic Sans MS" w:hAnsi="Comic Sans MS" w:cs="Comic Sans MS"/>
          <w:color w:val="000000"/>
          <w:sz w:val="24"/>
          <w:szCs w:val="24"/>
        </w:rPr>
        <w:t xml:space="preserve">o ensure that </w:t>
      </w:r>
      <w:r w:rsidR="00D23BA5" w:rsidRPr="00D6284D">
        <w:rPr>
          <w:rFonts w:ascii="Comic Sans MS" w:hAnsi="Comic Sans MS" w:cs="Comic Sans MS"/>
          <w:color w:val="000000"/>
          <w:sz w:val="24"/>
          <w:szCs w:val="24"/>
        </w:rPr>
        <w:t>more able</w:t>
      </w:r>
      <w:r w:rsidR="00D9151E" w:rsidRPr="00D6284D">
        <w:rPr>
          <w:rFonts w:ascii="Comic Sans MS" w:hAnsi="Comic Sans MS" w:cs="Comic Sans MS"/>
          <w:color w:val="000000"/>
          <w:sz w:val="24"/>
          <w:szCs w:val="24"/>
        </w:rPr>
        <w:t xml:space="preserve"> and talented children are identified accurately and that provision is made for them. </w:t>
      </w:r>
    </w:p>
    <w:p w14:paraId="6271B147" w14:textId="5B61B10A" w:rsidR="00D9151E" w:rsidRPr="00D6284D" w:rsidRDefault="003E7784" w:rsidP="00D9151E">
      <w:pPr>
        <w:pStyle w:val="ListParagraph"/>
        <w:numPr>
          <w:ilvl w:val="0"/>
          <w:numId w:val="3"/>
        </w:num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T</w:t>
      </w:r>
      <w:r w:rsidR="00D9151E" w:rsidRPr="00D6284D">
        <w:rPr>
          <w:rFonts w:ascii="Comic Sans MS" w:hAnsi="Comic Sans MS" w:cs="Comic Sans MS"/>
          <w:color w:val="000000"/>
          <w:sz w:val="24"/>
          <w:szCs w:val="24"/>
        </w:rPr>
        <w:t xml:space="preserve">o enable </w:t>
      </w:r>
      <w:r w:rsidR="00D23BA5" w:rsidRPr="00D6284D">
        <w:rPr>
          <w:rFonts w:ascii="Comic Sans MS" w:hAnsi="Comic Sans MS" w:cs="Comic Sans MS"/>
          <w:color w:val="000000"/>
          <w:sz w:val="24"/>
          <w:szCs w:val="24"/>
        </w:rPr>
        <w:t>more able</w:t>
      </w:r>
      <w:r w:rsidR="00D9151E" w:rsidRPr="00D6284D">
        <w:rPr>
          <w:rFonts w:ascii="Comic Sans MS" w:hAnsi="Comic Sans MS" w:cs="Comic Sans MS"/>
          <w:color w:val="000000"/>
          <w:sz w:val="24"/>
          <w:szCs w:val="24"/>
        </w:rPr>
        <w:t xml:space="preserve"> and talented children to achieve their potential by removing barriers to learning</w:t>
      </w:r>
      <w:r w:rsidRPr="00D6284D">
        <w:rPr>
          <w:rFonts w:ascii="Comic Sans MS" w:hAnsi="Comic Sans MS" w:cs="Comic Sans MS"/>
          <w:color w:val="000000"/>
          <w:sz w:val="24"/>
          <w:szCs w:val="24"/>
        </w:rPr>
        <w:t>.</w:t>
      </w:r>
      <w:r w:rsidR="00D9151E" w:rsidRPr="00D6284D">
        <w:rPr>
          <w:rFonts w:ascii="Comic Sans MS" w:hAnsi="Comic Sans MS" w:cs="Comic Sans MS"/>
          <w:color w:val="000000"/>
          <w:sz w:val="24"/>
          <w:szCs w:val="24"/>
        </w:rPr>
        <w:t xml:space="preserve"> </w:t>
      </w:r>
    </w:p>
    <w:p w14:paraId="3EAADE90" w14:textId="15CE7443" w:rsidR="00D9151E" w:rsidRPr="00D6284D" w:rsidRDefault="003E7784" w:rsidP="00D9151E">
      <w:pPr>
        <w:pStyle w:val="ListParagraph"/>
        <w:numPr>
          <w:ilvl w:val="0"/>
          <w:numId w:val="3"/>
        </w:num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T</w:t>
      </w:r>
      <w:r w:rsidR="00D9151E" w:rsidRPr="00D6284D">
        <w:rPr>
          <w:rFonts w:ascii="Comic Sans MS" w:hAnsi="Comic Sans MS" w:cs="Comic Sans MS"/>
          <w:color w:val="000000"/>
          <w:sz w:val="24"/>
          <w:szCs w:val="24"/>
        </w:rPr>
        <w:t xml:space="preserve">o offer </w:t>
      </w:r>
      <w:r w:rsidR="00D23BA5" w:rsidRPr="00D6284D">
        <w:rPr>
          <w:rFonts w:ascii="Comic Sans MS" w:hAnsi="Comic Sans MS" w:cs="Comic Sans MS"/>
          <w:color w:val="000000"/>
          <w:sz w:val="24"/>
          <w:szCs w:val="24"/>
        </w:rPr>
        <w:t>more able</w:t>
      </w:r>
      <w:r w:rsidR="00D9151E" w:rsidRPr="00D6284D">
        <w:rPr>
          <w:rFonts w:ascii="Comic Sans MS" w:hAnsi="Comic Sans MS" w:cs="Comic Sans MS"/>
          <w:color w:val="000000"/>
          <w:sz w:val="24"/>
          <w:szCs w:val="24"/>
        </w:rPr>
        <w:t xml:space="preserve"> and talented children opportunities to generate their own learning and to develop their own independent learning skil</w:t>
      </w:r>
      <w:r w:rsidR="001176F7" w:rsidRPr="00D6284D">
        <w:rPr>
          <w:rFonts w:ascii="Comic Sans MS" w:hAnsi="Comic Sans MS" w:cs="Comic Sans MS"/>
          <w:color w:val="000000"/>
          <w:sz w:val="24"/>
          <w:szCs w:val="24"/>
        </w:rPr>
        <w:t xml:space="preserve">ls by providing a </w:t>
      </w:r>
      <w:r w:rsidR="00D9151E" w:rsidRPr="00D6284D">
        <w:rPr>
          <w:rFonts w:ascii="Comic Sans MS" w:hAnsi="Comic Sans MS" w:cs="Comic Sans MS"/>
          <w:color w:val="000000"/>
          <w:sz w:val="24"/>
          <w:szCs w:val="24"/>
        </w:rPr>
        <w:t>challenging curriculum</w:t>
      </w:r>
      <w:r w:rsidRPr="00D6284D">
        <w:rPr>
          <w:rFonts w:ascii="Comic Sans MS" w:hAnsi="Comic Sans MS" w:cs="Comic Sans MS"/>
          <w:color w:val="000000"/>
          <w:sz w:val="24"/>
          <w:szCs w:val="24"/>
        </w:rPr>
        <w:t>.</w:t>
      </w:r>
      <w:r w:rsidR="00D9151E" w:rsidRPr="00D6284D">
        <w:rPr>
          <w:rFonts w:ascii="Comic Sans MS" w:hAnsi="Comic Sans MS" w:cs="Comic Sans MS"/>
          <w:color w:val="000000"/>
          <w:sz w:val="24"/>
          <w:szCs w:val="24"/>
        </w:rPr>
        <w:t xml:space="preserve"> </w:t>
      </w:r>
    </w:p>
    <w:p w14:paraId="3C291820" w14:textId="4F77F0A8" w:rsidR="00D9151E" w:rsidRPr="00D6284D" w:rsidRDefault="003E7784" w:rsidP="00D9151E">
      <w:pPr>
        <w:pStyle w:val="ListParagraph"/>
        <w:numPr>
          <w:ilvl w:val="0"/>
          <w:numId w:val="3"/>
        </w:num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T</w:t>
      </w:r>
      <w:r w:rsidR="00D9151E" w:rsidRPr="00D6284D">
        <w:rPr>
          <w:rFonts w:ascii="Comic Sans MS" w:hAnsi="Comic Sans MS" w:cs="Comic Sans MS"/>
          <w:color w:val="000000"/>
          <w:sz w:val="24"/>
          <w:szCs w:val="24"/>
        </w:rPr>
        <w:t xml:space="preserve">o monitor the progress of </w:t>
      </w:r>
      <w:r w:rsidR="00D23BA5" w:rsidRPr="00D6284D">
        <w:rPr>
          <w:rFonts w:ascii="Comic Sans MS" w:hAnsi="Comic Sans MS" w:cs="Comic Sans MS"/>
          <w:color w:val="000000"/>
          <w:sz w:val="24"/>
          <w:szCs w:val="24"/>
        </w:rPr>
        <w:t>more able</w:t>
      </w:r>
      <w:r w:rsidR="00D9151E" w:rsidRPr="00D6284D">
        <w:rPr>
          <w:rFonts w:ascii="Comic Sans MS" w:hAnsi="Comic Sans MS" w:cs="Comic Sans MS"/>
          <w:color w:val="000000"/>
          <w:sz w:val="24"/>
          <w:szCs w:val="24"/>
        </w:rPr>
        <w:t xml:space="preserve"> and talented children and lia</w:t>
      </w:r>
      <w:r w:rsidRPr="00D6284D">
        <w:rPr>
          <w:rFonts w:ascii="Comic Sans MS" w:hAnsi="Comic Sans MS" w:cs="Comic Sans MS"/>
          <w:color w:val="000000"/>
          <w:sz w:val="24"/>
          <w:szCs w:val="24"/>
        </w:rPr>
        <w:t>i</w:t>
      </w:r>
      <w:r w:rsidR="00D9151E" w:rsidRPr="00D6284D">
        <w:rPr>
          <w:rFonts w:ascii="Comic Sans MS" w:hAnsi="Comic Sans MS" w:cs="Comic Sans MS"/>
          <w:color w:val="000000"/>
          <w:sz w:val="24"/>
          <w:szCs w:val="24"/>
        </w:rPr>
        <w:t xml:space="preserve">se with parents/other agencies on the child’s achievements. </w:t>
      </w:r>
    </w:p>
    <w:p w14:paraId="0F8F46FD" w14:textId="77777777" w:rsidR="00D9151E" w:rsidRPr="00D6284D" w:rsidRDefault="00D9151E" w:rsidP="00D9151E">
      <w:pPr>
        <w:autoSpaceDE w:val="0"/>
        <w:autoSpaceDN w:val="0"/>
        <w:adjustRightInd w:val="0"/>
        <w:spacing w:after="0" w:line="240" w:lineRule="auto"/>
        <w:rPr>
          <w:rFonts w:ascii="Comic Sans MS" w:hAnsi="Comic Sans MS" w:cs="Comic Sans MS"/>
          <w:color w:val="000000"/>
          <w:sz w:val="24"/>
          <w:szCs w:val="24"/>
        </w:rPr>
      </w:pPr>
    </w:p>
    <w:p w14:paraId="06A316B4" w14:textId="77777777" w:rsidR="00D9151E" w:rsidRPr="00D6284D" w:rsidRDefault="00D9151E" w:rsidP="00D9151E">
      <w:pPr>
        <w:autoSpaceDE w:val="0"/>
        <w:autoSpaceDN w:val="0"/>
        <w:adjustRightInd w:val="0"/>
        <w:spacing w:after="0" w:line="240" w:lineRule="auto"/>
        <w:rPr>
          <w:rFonts w:ascii="Comic Sans MS" w:hAnsi="Comic Sans MS" w:cs="Comic Sans MS"/>
          <w:color w:val="000000"/>
          <w:sz w:val="28"/>
          <w:szCs w:val="28"/>
        </w:rPr>
      </w:pPr>
      <w:r w:rsidRPr="00D6284D">
        <w:rPr>
          <w:rFonts w:ascii="Comic Sans MS" w:hAnsi="Comic Sans MS" w:cs="Comic Sans MS"/>
          <w:b/>
          <w:bCs/>
          <w:color w:val="000000"/>
          <w:sz w:val="28"/>
          <w:szCs w:val="28"/>
        </w:rPr>
        <w:t xml:space="preserve">Identification </w:t>
      </w:r>
    </w:p>
    <w:p w14:paraId="625900EB" w14:textId="77777777" w:rsidR="001176F7" w:rsidRPr="00D6284D" w:rsidRDefault="001176F7" w:rsidP="00D9151E">
      <w:pPr>
        <w:autoSpaceDE w:val="0"/>
        <w:autoSpaceDN w:val="0"/>
        <w:adjustRightInd w:val="0"/>
        <w:spacing w:after="0" w:line="240" w:lineRule="auto"/>
        <w:rPr>
          <w:rFonts w:ascii="Comic Sans MS" w:hAnsi="Comic Sans MS" w:cs="Comic Sans MS"/>
          <w:color w:val="000000"/>
          <w:sz w:val="24"/>
          <w:szCs w:val="24"/>
        </w:rPr>
      </w:pPr>
    </w:p>
    <w:p w14:paraId="64A60A18" w14:textId="28706BBD" w:rsidR="00D9151E" w:rsidRPr="00D6284D" w:rsidRDefault="00D9151E" w:rsidP="00D9151E">
      <w:pPr>
        <w:autoSpaceDE w:val="0"/>
        <w:autoSpaceDN w:val="0"/>
        <w:adjustRightInd w:val="0"/>
        <w:spacing w:after="0" w:line="240" w:lineRule="auto"/>
        <w:rPr>
          <w:rFonts w:ascii="Comic Sans MS" w:hAnsi="Comic Sans MS" w:cs="Comic Sans MS"/>
          <w:color w:val="000000"/>
          <w:sz w:val="24"/>
          <w:szCs w:val="24"/>
        </w:rPr>
      </w:pPr>
      <w:r w:rsidRPr="00D6284D">
        <w:rPr>
          <w:rFonts w:ascii="Comic Sans MS" w:hAnsi="Comic Sans MS" w:cs="Comic Sans MS"/>
          <w:color w:val="000000"/>
          <w:sz w:val="24"/>
          <w:szCs w:val="24"/>
        </w:rPr>
        <w:t>For the purposes of our identification, gif</w:t>
      </w:r>
      <w:r w:rsidR="00D53A3F" w:rsidRPr="00D6284D">
        <w:rPr>
          <w:rFonts w:ascii="Comic Sans MS" w:hAnsi="Comic Sans MS" w:cs="Comic Sans MS"/>
          <w:color w:val="000000"/>
          <w:sz w:val="24"/>
          <w:szCs w:val="24"/>
        </w:rPr>
        <w:t xml:space="preserve">ted learners and more able pupils are described as </w:t>
      </w:r>
      <w:r w:rsidR="001176F7" w:rsidRPr="00D6284D">
        <w:rPr>
          <w:rFonts w:ascii="Comic Sans MS" w:hAnsi="Comic Sans MS" w:cs="Comic Sans MS"/>
          <w:color w:val="000000"/>
          <w:sz w:val="24"/>
          <w:szCs w:val="24"/>
        </w:rPr>
        <w:t>‘</w:t>
      </w:r>
      <w:r w:rsidR="00D53A3F" w:rsidRPr="00D6284D">
        <w:rPr>
          <w:rFonts w:ascii="Comic Sans MS" w:hAnsi="Comic Sans MS" w:cs="Comic Sans MS"/>
          <w:color w:val="000000"/>
          <w:sz w:val="24"/>
          <w:szCs w:val="24"/>
        </w:rPr>
        <w:t xml:space="preserve">working at </w:t>
      </w:r>
      <w:r w:rsidR="00235253" w:rsidRPr="00D6284D">
        <w:rPr>
          <w:rFonts w:ascii="Comic Sans MS" w:hAnsi="Comic Sans MS" w:cs="Comic Sans MS"/>
          <w:color w:val="000000"/>
          <w:sz w:val="24"/>
          <w:szCs w:val="24"/>
        </w:rPr>
        <w:t>greater depth</w:t>
      </w:r>
      <w:r w:rsidR="001176F7" w:rsidRPr="00D6284D">
        <w:rPr>
          <w:rFonts w:ascii="Comic Sans MS" w:hAnsi="Comic Sans MS" w:cs="Comic Sans MS"/>
          <w:color w:val="000000"/>
          <w:sz w:val="24"/>
          <w:szCs w:val="24"/>
        </w:rPr>
        <w:t>’</w:t>
      </w:r>
      <w:r w:rsidR="00235253" w:rsidRPr="00D6284D">
        <w:rPr>
          <w:rFonts w:ascii="Comic Sans MS" w:hAnsi="Comic Sans MS" w:cs="Comic Sans MS"/>
          <w:color w:val="000000"/>
          <w:sz w:val="24"/>
          <w:szCs w:val="24"/>
        </w:rPr>
        <w:t xml:space="preserve">. </w:t>
      </w:r>
    </w:p>
    <w:p w14:paraId="7DFF710F" w14:textId="77777777" w:rsidR="00235253" w:rsidRPr="00D6284D" w:rsidRDefault="00235253" w:rsidP="00D9151E">
      <w:pPr>
        <w:autoSpaceDE w:val="0"/>
        <w:autoSpaceDN w:val="0"/>
        <w:adjustRightInd w:val="0"/>
        <w:spacing w:after="0" w:line="240" w:lineRule="auto"/>
        <w:rPr>
          <w:rFonts w:ascii="Comic Sans MS" w:hAnsi="Comic Sans MS"/>
          <w:sz w:val="24"/>
          <w:szCs w:val="24"/>
        </w:rPr>
      </w:pPr>
    </w:p>
    <w:p w14:paraId="50DE1B27" w14:textId="7BE1FCCF" w:rsidR="00D9151E" w:rsidRPr="00D6284D" w:rsidRDefault="00D23BA5" w:rsidP="00D9151E">
      <w:p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More able </w:t>
      </w:r>
      <w:r w:rsidR="00D9151E" w:rsidRPr="00D6284D">
        <w:rPr>
          <w:rFonts w:ascii="Comic Sans MS" w:hAnsi="Comic Sans MS" w:cs="Comic Sans MS"/>
          <w:sz w:val="24"/>
          <w:szCs w:val="24"/>
        </w:rPr>
        <w:t>and talented pupils are a diverse group and their range of attainment will be varied. Therefore</w:t>
      </w:r>
      <w:r w:rsidR="001176F7" w:rsidRPr="00D6284D">
        <w:rPr>
          <w:rFonts w:ascii="Comic Sans MS" w:hAnsi="Comic Sans MS" w:cs="Comic Sans MS"/>
          <w:sz w:val="24"/>
          <w:szCs w:val="24"/>
        </w:rPr>
        <w:t>,</w:t>
      </w:r>
      <w:r w:rsidR="00D9151E" w:rsidRPr="00D6284D">
        <w:rPr>
          <w:rFonts w:ascii="Comic Sans MS" w:hAnsi="Comic Sans MS" w:cs="Comic Sans MS"/>
          <w:sz w:val="24"/>
          <w:szCs w:val="24"/>
        </w:rPr>
        <w:t xml:space="preserve"> a range of strategies will be used to identify them. A child’s particular gifts and talents may be identified through: </w:t>
      </w:r>
    </w:p>
    <w:p w14:paraId="73C4783D" w14:textId="77777777" w:rsidR="003E7784" w:rsidRPr="00D6284D" w:rsidRDefault="003E7784" w:rsidP="00D9151E">
      <w:pPr>
        <w:autoSpaceDE w:val="0"/>
        <w:autoSpaceDN w:val="0"/>
        <w:adjustRightInd w:val="0"/>
        <w:spacing w:after="0" w:line="240" w:lineRule="auto"/>
        <w:rPr>
          <w:rFonts w:ascii="Comic Sans MS" w:hAnsi="Comic Sans MS" w:cs="Comic Sans MS"/>
          <w:sz w:val="24"/>
          <w:szCs w:val="24"/>
        </w:rPr>
      </w:pPr>
    </w:p>
    <w:p w14:paraId="5345AA87" w14:textId="77777777" w:rsidR="00D9151E" w:rsidRPr="00D6284D" w:rsidRDefault="003E7784" w:rsidP="00D9151E">
      <w:pPr>
        <w:pStyle w:val="ListParagraph"/>
        <w:numPr>
          <w:ilvl w:val="0"/>
          <w:numId w:val="2"/>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O</w:t>
      </w:r>
      <w:r w:rsidR="00D9151E" w:rsidRPr="00D6284D">
        <w:rPr>
          <w:rFonts w:ascii="Comic Sans MS" w:hAnsi="Comic Sans MS" w:cs="Comic Sans MS"/>
          <w:sz w:val="24"/>
          <w:szCs w:val="24"/>
        </w:rPr>
        <w:t>bservation of pupil’s approach to routine work in class and activities outside the classroom</w:t>
      </w:r>
      <w:r w:rsidRPr="00D6284D">
        <w:rPr>
          <w:rFonts w:ascii="Comic Sans MS" w:hAnsi="Comic Sans MS" w:cs="Comic Sans MS"/>
          <w:sz w:val="24"/>
          <w:szCs w:val="24"/>
        </w:rPr>
        <w:t>.</w:t>
      </w:r>
      <w:r w:rsidR="00D9151E" w:rsidRPr="00D6284D">
        <w:rPr>
          <w:rFonts w:ascii="Comic Sans MS" w:hAnsi="Comic Sans MS" w:cs="Comic Sans MS"/>
          <w:sz w:val="24"/>
          <w:szCs w:val="24"/>
        </w:rPr>
        <w:t xml:space="preserve"> </w:t>
      </w:r>
    </w:p>
    <w:p w14:paraId="32ABEC50" w14:textId="77777777" w:rsidR="00D9151E" w:rsidRPr="00D6284D" w:rsidRDefault="003E7784" w:rsidP="00D9151E">
      <w:pPr>
        <w:pStyle w:val="ListParagraph"/>
        <w:numPr>
          <w:ilvl w:val="0"/>
          <w:numId w:val="2"/>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O</w:t>
      </w:r>
      <w:r w:rsidR="00D9151E" w:rsidRPr="00D6284D">
        <w:rPr>
          <w:rFonts w:ascii="Comic Sans MS" w:hAnsi="Comic Sans MS" w:cs="Comic Sans MS"/>
          <w:sz w:val="24"/>
          <w:szCs w:val="24"/>
        </w:rPr>
        <w:t>bserving the pupil systematically in a range of learning contexts and identifying those who demonstrate social or leadership skills, an aptitude for problem solving or acute listening skills</w:t>
      </w:r>
      <w:r w:rsidRPr="00D6284D">
        <w:rPr>
          <w:rFonts w:ascii="Comic Sans MS" w:hAnsi="Comic Sans MS" w:cs="Comic Sans MS"/>
          <w:sz w:val="24"/>
          <w:szCs w:val="24"/>
        </w:rPr>
        <w:t>.</w:t>
      </w:r>
      <w:r w:rsidR="00D9151E" w:rsidRPr="00D6284D">
        <w:rPr>
          <w:rFonts w:ascii="Comic Sans MS" w:hAnsi="Comic Sans MS" w:cs="Comic Sans MS"/>
          <w:sz w:val="24"/>
          <w:szCs w:val="24"/>
        </w:rPr>
        <w:t xml:space="preserve"> </w:t>
      </w:r>
    </w:p>
    <w:p w14:paraId="089588CA" w14:textId="77777777" w:rsidR="00D9151E" w:rsidRPr="00D6284D" w:rsidRDefault="003E7784" w:rsidP="00D9151E">
      <w:pPr>
        <w:pStyle w:val="ListParagraph"/>
        <w:numPr>
          <w:ilvl w:val="0"/>
          <w:numId w:val="2"/>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O</w:t>
      </w:r>
      <w:r w:rsidR="00D9151E" w:rsidRPr="00D6284D">
        <w:rPr>
          <w:rFonts w:ascii="Comic Sans MS" w:hAnsi="Comic Sans MS" w:cs="Comic Sans MS"/>
          <w:sz w:val="24"/>
          <w:szCs w:val="24"/>
        </w:rPr>
        <w:t>bserving pupils responses to their work and talking with them about what they like, dislike and what enables them to learn best</w:t>
      </w:r>
      <w:r w:rsidRPr="00D6284D">
        <w:rPr>
          <w:rFonts w:ascii="Comic Sans MS" w:hAnsi="Comic Sans MS" w:cs="Comic Sans MS"/>
          <w:sz w:val="24"/>
          <w:szCs w:val="24"/>
        </w:rPr>
        <w:t>.</w:t>
      </w:r>
      <w:r w:rsidR="00D9151E" w:rsidRPr="00D6284D">
        <w:rPr>
          <w:rFonts w:ascii="Comic Sans MS" w:hAnsi="Comic Sans MS" w:cs="Comic Sans MS"/>
          <w:sz w:val="24"/>
          <w:szCs w:val="24"/>
        </w:rPr>
        <w:t xml:space="preserve"> </w:t>
      </w:r>
    </w:p>
    <w:p w14:paraId="6BAD6B0C" w14:textId="77777777" w:rsidR="00D9151E" w:rsidRPr="00D6284D" w:rsidRDefault="003E7784" w:rsidP="00D9151E">
      <w:pPr>
        <w:pStyle w:val="ListParagraph"/>
        <w:numPr>
          <w:ilvl w:val="0"/>
          <w:numId w:val="2"/>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T</w:t>
      </w:r>
      <w:r w:rsidR="00D9151E" w:rsidRPr="00D6284D">
        <w:rPr>
          <w:rFonts w:ascii="Comic Sans MS" w:hAnsi="Comic Sans MS" w:cs="Comic Sans MS"/>
          <w:sz w:val="24"/>
          <w:szCs w:val="24"/>
        </w:rPr>
        <w:t>racking pupils</w:t>
      </w:r>
      <w:r w:rsidRPr="00D6284D">
        <w:rPr>
          <w:rFonts w:ascii="Comic Sans MS" w:hAnsi="Comic Sans MS" w:cs="Comic Sans MS"/>
          <w:sz w:val="24"/>
          <w:szCs w:val="24"/>
        </w:rPr>
        <w:t>.</w:t>
      </w:r>
      <w:r w:rsidR="00D9151E" w:rsidRPr="00D6284D">
        <w:rPr>
          <w:rFonts w:ascii="Comic Sans MS" w:hAnsi="Comic Sans MS" w:cs="Comic Sans MS"/>
          <w:sz w:val="24"/>
          <w:szCs w:val="24"/>
        </w:rPr>
        <w:t xml:space="preserve"> </w:t>
      </w:r>
    </w:p>
    <w:p w14:paraId="76F09801" w14:textId="77777777" w:rsidR="00D9151E" w:rsidRPr="00D6284D" w:rsidRDefault="003E7784" w:rsidP="00D9151E">
      <w:pPr>
        <w:pStyle w:val="ListParagraph"/>
        <w:numPr>
          <w:ilvl w:val="0"/>
          <w:numId w:val="2"/>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O</w:t>
      </w:r>
      <w:r w:rsidR="00D9151E" w:rsidRPr="00D6284D">
        <w:rPr>
          <w:rFonts w:ascii="Comic Sans MS" w:hAnsi="Comic Sans MS" w:cs="Comic Sans MS"/>
          <w:sz w:val="24"/>
          <w:szCs w:val="24"/>
        </w:rPr>
        <w:t>bserving their ability to take the initiative or adapt to different circumstances</w:t>
      </w:r>
      <w:r w:rsidR="00636CAC" w:rsidRPr="00D6284D">
        <w:rPr>
          <w:rFonts w:ascii="Comic Sans MS" w:hAnsi="Comic Sans MS" w:cs="Comic Sans MS"/>
          <w:sz w:val="24"/>
          <w:szCs w:val="24"/>
        </w:rPr>
        <w:t>.</w:t>
      </w:r>
      <w:r w:rsidR="00D9151E" w:rsidRPr="00D6284D">
        <w:rPr>
          <w:rFonts w:ascii="Comic Sans MS" w:hAnsi="Comic Sans MS" w:cs="Comic Sans MS"/>
          <w:sz w:val="24"/>
          <w:szCs w:val="24"/>
        </w:rPr>
        <w:t xml:space="preserve"> </w:t>
      </w:r>
    </w:p>
    <w:p w14:paraId="070446E4" w14:textId="77777777" w:rsidR="00D9151E" w:rsidRPr="00D6284D" w:rsidRDefault="00636CAC" w:rsidP="00D9151E">
      <w:pPr>
        <w:pStyle w:val="ListParagraph"/>
        <w:numPr>
          <w:ilvl w:val="0"/>
          <w:numId w:val="2"/>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M</w:t>
      </w:r>
      <w:r w:rsidR="00D9151E" w:rsidRPr="00D6284D">
        <w:rPr>
          <w:rFonts w:ascii="Comic Sans MS" w:hAnsi="Comic Sans MS" w:cs="Comic Sans MS"/>
          <w:sz w:val="24"/>
          <w:szCs w:val="24"/>
        </w:rPr>
        <w:t xml:space="preserve">onitoring </w:t>
      </w:r>
      <w:r w:rsidRPr="00D6284D">
        <w:rPr>
          <w:rFonts w:ascii="Comic Sans MS" w:hAnsi="Comic Sans MS" w:cs="Comic Sans MS"/>
          <w:sz w:val="24"/>
          <w:szCs w:val="24"/>
        </w:rPr>
        <w:t xml:space="preserve">performance in the NC using teacher assessments </w:t>
      </w:r>
      <w:r w:rsidR="00D9151E" w:rsidRPr="00D6284D">
        <w:rPr>
          <w:rFonts w:ascii="Comic Sans MS" w:hAnsi="Comic Sans MS" w:cs="Comic Sans MS"/>
          <w:sz w:val="24"/>
          <w:szCs w:val="24"/>
        </w:rPr>
        <w:t>and other measures including standardised tests</w:t>
      </w:r>
      <w:r w:rsidRPr="00D6284D">
        <w:rPr>
          <w:rFonts w:ascii="Comic Sans MS" w:hAnsi="Comic Sans MS" w:cs="Comic Sans MS"/>
          <w:sz w:val="24"/>
          <w:szCs w:val="24"/>
        </w:rPr>
        <w:t>.</w:t>
      </w:r>
      <w:r w:rsidR="00D9151E" w:rsidRPr="00D6284D">
        <w:rPr>
          <w:rFonts w:ascii="Comic Sans MS" w:hAnsi="Comic Sans MS" w:cs="Comic Sans MS"/>
          <w:sz w:val="24"/>
          <w:szCs w:val="24"/>
        </w:rPr>
        <w:t xml:space="preserve"> </w:t>
      </w:r>
    </w:p>
    <w:p w14:paraId="4A205B4A" w14:textId="77777777" w:rsidR="00D9151E" w:rsidRPr="00D6284D" w:rsidRDefault="00636CAC" w:rsidP="00D9151E">
      <w:pPr>
        <w:pStyle w:val="ListParagraph"/>
        <w:numPr>
          <w:ilvl w:val="0"/>
          <w:numId w:val="2"/>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J</w:t>
      </w:r>
      <w:r w:rsidR="00D9151E" w:rsidRPr="00D6284D">
        <w:rPr>
          <w:rFonts w:ascii="Comic Sans MS" w:hAnsi="Comic Sans MS" w:cs="Comic Sans MS"/>
          <w:sz w:val="24"/>
          <w:szCs w:val="24"/>
        </w:rPr>
        <w:t>udging their attainmen</w:t>
      </w:r>
      <w:r w:rsidRPr="00D6284D">
        <w:rPr>
          <w:rFonts w:ascii="Comic Sans MS" w:hAnsi="Comic Sans MS" w:cs="Comic Sans MS"/>
          <w:sz w:val="24"/>
          <w:szCs w:val="24"/>
        </w:rPr>
        <w:t>t and progress against age expected objectives</w:t>
      </w:r>
      <w:r w:rsidR="00D9151E" w:rsidRPr="00D6284D">
        <w:rPr>
          <w:rFonts w:ascii="Comic Sans MS" w:hAnsi="Comic Sans MS" w:cs="Comic Sans MS"/>
          <w:sz w:val="24"/>
          <w:szCs w:val="24"/>
        </w:rPr>
        <w:t xml:space="preserve"> and similar pupils</w:t>
      </w:r>
      <w:r w:rsidRPr="00D6284D">
        <w:rPr>
          <w:rFonts w:ascii="Comic Sans MS" w:hAnsi="Comic Sans MS" w:cs="Comic Sans MS"/>
          <w:sz w:val="24"/>
          <w:szCs w:val="24"/>
        </w:rPr>
        <w:t>.</w:t>
      </w:r>
      <w:r w:rsidR="00D9151E" w:rsidRPr="00D6284D">
        <w:rPr>
          <w:rFonts w:ascii="Comic Sans MS" w:hAnsi="Comic Sans MS" w:cs="Comic Sans MS"/>
          <w:sz w:val="24"/>
          <w:szCs w:val="24"/>
        </w:rPr>
        <w:t xml:space="preserve"> </w:t>
      </w:r>
    </w:p>
    <w:p w14:paraId="7CBAC63F" w14:textId="0954C497" w:rsidR="00D9151E" w:rsidRPr="00D6284D" w:rsidRDefault="00D9151E" w:rsidP="00D9151E">
      <w:pPr>
        <w:autoSpaceDE w:val="0"/>
        <w:autoSpaceDN w:val="0"/>
        <w:adjustRightInd w:val="0"/>
        <w:spacing w:after="0" w:line="240" w:lineRule="auto"/>
        <w:rPr>
          <w:rFonts w:ascii="Comic Sans MS" w:hAnsi="Comic Sans MS" w:cs="Comic Sans MS"/>
          <w:b/>
          <w:bCs/>
          <w:sz w:val="28"/>
          <w:szCs w:val="28"/>
        </w:rPr>
      </w:pPr>
      <w:r w:rsidRPr="00D6284D">
        <w:rPr>
          <w:rFonts w:ascii="Comic Sans MS" w:hAnsi="Comic Sans MS" w:cs="Comic Sans MS"/>
          <w:b/>
          <w:bCs/>
          <w:sz w:val="28"/>
          <w:szCs w:val="28"/>
        </w:rPr>
        <w:t xml:space="preserve">Provision and Progression </w:t>
      </w:r>
    </w:p>
    <w:p w14:paraId="1406827D" w14:textId="77777777" w:rsidR="001176F7" w:rsidRPr="00D6284D" w:rsidRDefault="001176F7" w:rsidP="00D9151E">
      <w:pPr>
        <w:autoSpaceDE w:val="0"/>
        <w:autoSpaceDN w:val="0"/>
        <w:adjustRightInd w:val="0"/>
        <w:spacing w:after="0" w:line="240" w:lineRule="auto"/>
        <w:rPr>
          <w:rFonts w:ascii="Comic Sans MS" w:hAnsi="Comic Sans MS" w:cs="Comic Sans MS"/>
          <w:sz w:val="28"/>
          <w:szCs w:val="28"/>
        </w:rPr>
      </w:pPr>
    </w:p>
    <w:p w14:paraId="245451AE" w14:textId="216DB8BC" w:rsidR="00D9151E" w:rsidRPr="00D6284D" w:rsidRDefault="001176F7" w:rsidP="00D9151E">
      <w:p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We</w:t>
      </w:r>
      <w:r w:rsidR="00D9151E" w:rsidRPr="00D6284D">
        <w:rPr>
          <w:rFonts w:ascii="Comic Sans MS" w:hAnsi="Comic Sans MS" w:cs="Comic Sans MS"/>
          <w:sz w:val="24"/>
          <w:szCs w:val="24"/>
        </w:rPr>
        <w:t xml:space="preserve"> aim to develop a stimulating learning environment that allows all pupils, incl</w:t>
      </w:r>
      <w:bookmarkStart w:id="0" w:name="_GoBack"/>
      <w:bookmarkEnd w:id="0"/>
      <w:r w:rsidR="00D9151E" w:rsidRPr="00D6284D">
        <w:rPr>
          <w:rFonts w:ascii="Comic Sans MS" w:hAnsi="Comic Sans MS" w:cs="Comic Sans MS"/>
          <w:sz w:val="24"/>
          <w:szCs w:val="24"/>
        </w:rPr>
        <w:t xml:space="preserve">uding those who are gifted and talented to apply their skills and understanding and develop their knowledge within a secure and flexible learning environment. Learning takes account of all preferred learning styles, and where possible, is personalized so that any potential barriers to learning are removed. Opportunities are provided for practical, creative and investigative work both individually and in groups and for linking different curriculum areas and ICT. Planning should demonstrate that account has been taken of the most able learners, and that independent learning and thinking is a priority. </w:t>
      </w:r>
    </w:p>
    <w:p w14:paraId="51CE3E2D" w14:textId="28931524" w:rsidR="00D9151E" w:rsidRPr="00D6284D" w:rsidRDefault="00D9151E" w:rsidP="00D9151E">
      <w:p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Extra-curricular activities are provided by the school to extend the opportunities for children. Opportunities are also provided for children who demonstrate particular leadership skills or capacity for creative thought. </w:t>
      </w:r>
    </w:p>
    <w:p w14:paraId="2CF0FCDE" w14:textId="77777777" w:rsidR="007D254D" w:rsidRPr="00D6284D" w:rsidRDefault="007D254D" w:rsidP="00D9151E">
      <w:pPr>
        <w:autoSpaceDE w:val="0"/>
        <w:autoSpaceDN w:val="0"/>
        <w:adjustRightInd w:val="0"/>
        <w:spacing w:after="0" w:line="240" w:lineRule="auto"/>
        <w:rPr>
          <w:rFonts w:ascii="Comic Sans MS" w:hAnsi="Comic Sans MS" w:cs="Comic Sans MS"/>
          <w:sz w:val="24"/>
          <w:szCs w:val="24"/>
        </w:rPr>
      </w:pPr>
    </w:p>
    <w:p w14:paraId="70342680" w14:textId="5C69E9AA" w:rsidR="00D9151E" w:rsidRPr="00D6284D" w:rsidRDefault="00D9151E" w:rsidP="00D9151E">
      <w:p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Provision has been made for staff induction, training and development on issues relating to teaching gifted and t</w:t>
      </w:r>
      <w:r w:rsidR="001176F7" w:rsidRPr="00D6284D">
        <w:rPr>
          <w:rFonts w:ascii="Comic Sans MS" w:hAnsi="Comic Sans MS" w:cs="Comic Sans MS"/>
          <w:sz w:val="24"/>
          <w:szCs w:val="24"/>
        </w:rPr>
        <w:t>alented pupils within school.</w:t>
      </w:r>
    </w:p>
    <w:p w14:paraId="66361046" w14:textId="431B2E63" w:rsidR="001176F7" w:rsidRPr="00D6284D" w:rsidRDefault="001176F7" w:rsidP="00D9151E">
      <w:pPr>
        <w:autoSpaceDE w:val="0"/>
        <w:autoSpaceDN w:val="0"/>
        <w:adjustRightInd w:val="0"/>
        <w:spacing w:after="0" w:line="240" w:lineRule="auto"/>
        <w:rPr>
          <w:rFonts w:ascii="Comic Sans MS" w:hAnsi="Comic Sans MS" w:cs="Comic Sans MS"/>
          <w:sz w:val="24"/>
          <w:szCs w:val="24"/>
        </w:rPr>
      </w:pPr>
    </w:p>
    <w:p w14:paraId="04CF6775" w14:textId="23C09EAA" w:rsidR="001176F7" w:rsidRPr="00D6284D" w:rsidRDefault="001176F7" w:rsidP="00D9151E">
      <w:pPr>
        <w:autoSpaceDE w:val="0"/>
        <w:autoSpaceDN w:val="0"/>
        <w:adjustRightInd w:val="0"/>
        <w:spacing w:after="0" w:line="240" w:lineRule="auto"/>
        <w:rPr>
          <w:rFonts w:ascii="Comic Sans MS" w:hAnsi="Comic Sans MS" w:cs="Comic Sans MS"/>
          <w:sz w:val="24"/>
          <w:szCs w:val="24"/>
        </w:rPr>
      </w:pPr>
    </w:p>
    <w:p w14:paraId="2F619A80" w14:textId="58EE3CA8" w:rsidR="00D9151E" w:rsidRPr="00D6284D" w:rsidRDefault="001176F7" w:rsidP="00D9151E">
      <w:pPr>
        <w:autoSpaceDE w:val="0"/>
        <w:autoSpaceDN w:val="0"/>
        <w:adjustRightInd w:val="0"/>
        <w:spacing w:after="0" w:line="240" w:lineRule="auto"/>
        <w:rPr>
          <w:rFonts w:ascii="Comic Sans MS" w:hAnsi="Comic Sans MS"/>
          <w:b/>
          <w:bCs/>
          <w:sz w:val="28"/>
          <w:szCs w:val="28"/>
        </w:rPr>
      </w:pPr>
      <w:r w:rsidRPr="00D6284D">
        <w:rPr>
          <w:rFonts w:ascii="Comic Sans MS" w:hAnsi="Comic Sans MS"/>
          <w:b/>
          <w:bCs/>
          <w:sz w:val="28"/>
          <w:szCs w:val="28"/>
        </w:rPr>
        <w:t>M</w:t>
      </w:r>
      <w:r w:rsidR="00D9151E" w:rsidRPr="00D6284D">
        <w:rPr>
          <w:rFonts w:ascii="Comic Sans MS" w:hAnsi="Comic Sans MS"/>
          <w:b/>
          <w:bCs/>
          <w:sz w:val="28"/>
          <w:szCs w:val="28"/>
        </w:rPr>
        <w:t xml:space="preserve">onitoring and Assessment </w:t>
      </w:r>
    </w:p>
    <w:p w14:paraId="4699DCC3" w14:textId="77777777" w:rsidR="001176F7" w:rsidRPr="00D6284D" w:rsidRDefault="001176F7" w:rsidP="00D9151E">
      <w:pPr>
        <w:autoSpaceDE w:val="0"/>
        <w:autoSpaceDN w:val="0"/>
        <w:adjustRightInd w:val="0"/>
        <w:spacing w:after="0" w:line="240" w:lineRule="auto"/>
        <w:rPr>
          <w:rFonts w:ascii="Comic Sans MS" w:hAnsi="Comic Sans MS"/>
          <w:sz w:val="28"/>
          <w:szCs w:val="28"/>
        </w:rPr>
      </w:pPr>
    </w:p>
    <w:p w14:paraId="4E70F8EA" w14:textId="2A4E1D0B" w:rsidR="00D9151E" w:rsidRPr="00D6284D" w:rsidRDefault="00D9151E" w:rsidP="00D9151E">
      <w:p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The progress of </w:t>
      </w:r>
      <w:r w:rsidR="00D23BA5" w:rsidRPr="00D6284D">
        <w:rPr>
          <w:rFonts w:ascii="Comic Sans MS" w:hAnsi="Comic Sans MS" w:cs="Comic Sans MS"/>
          <w:sz w:val="24"/>
          <w:szCs w:val="24"/>
        </w:rPr>
        <w:t xml:space="preserve">more able </w:t>
      </w:r>
      <w:r w:rsidRPr="00D6284D">
        <w:rPr>
          <w:rFonts w:ascii="Comic Sans MS" w:hAnsi="Comic Sans MS" w:cs="Comic Sans MS"/>
          <w:sz w:val="24"/>
          <w:szCs w:val="24"/>
        </w:rPr>
        <w:t xml:space="preserve">and talented children is tracked, assessed and monitored termly through; </w:t>
      </w:r>
    </w:p>
    <w:p w14:paraId="5F0A0FBC"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lastRenderedPageBreak/>
        <w:t xml:space="preserve">teacher assessment- written and verbal </w:t>
      </w:r>
    </w:p>
    <w:p w14:paraId="200A7A43"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SAT results (KS1, KS2 and optional) </w:t>
      </w:r>
    </w:p>
    <w:p w14:paraId="4D012372"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NC and other standardised tests </w:t>
      </w:r>
    </w:p>
    <w:p w14:paraId="3FB9B4B7"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Teacher/SLT pupil progress meetings </w:t>
      </w:r>
    </w:p>
    <w:p w14:paraId="5256A453"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appropriate planning to extend the curriculum </w:t>
      </w:r>
    </w:p>
    <w:p w14:paraId="60EAE7CE"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appropriate record keeping/ liaison with other staff </w:t>
      </w:r>
    </w:p>
    <w:p w14:paraId="2ECBBA01"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monitoring and support from subject managers </w:t>
      </w:r>
    </w:p>
    <w:p w14:paraId="58AB8EFB"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pupil tracking </w:t>
      </w:r>
    </w:p>
    <w:p w14:paraId="48990C20" w14:textId="77777777" w:rsidR="00D9151E" w:rsidRPr="00D6284D" w:rsidRDefault="00D9151E"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liaison with parents/other agencies </w:t>
      </w:r>
    </w:p>
    <w:p w14:paraId="3272F268" w14:textId="7A780DE4" w:rsidR="00D9151E" w:rsidRPr="00D6284D" w:rsidRDefault="00AD7927" w:rsidP="00D9151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Identification</w:t>
      </w:r>
      <w:r w:rsidR="00D9151E" w:rsidRPr="00D6284D">
        <w:rPr>
          <w:rFonts w:ascii="Comic Sans MS" w:hAnsi="Comic Sans MS" w:cs="Comic Sans MS"/>
          <w:sz w:val="24"/>
          <w:szCs w:val="24"/>
        </w:rPr>
        <w:t xml:space="preserve"> of children </w:t>
      </w:r>
      <w:r w:rsidRPr="00D6284D">
        <w:rPr>
          <w:rFonts w:ascii="Comic Sans MS" w:hAnsi="Comic Sans MS" w:cs="Comic Sans MS"/>
          <w:sz w:val="24"/>
          <w:szCs w:val="24"/>
        </w:rPr>
        <w:t>working at greater depth in a particular subject.</w:t>
      </w:r>
    </w:p>
    <w:p w14:paraId="7ECA3DE5" w14:textId="77777777" w:rsidR="00D9151E" w:rsidRPr="00D6284D" w:rsidRDefault="00D9151E" w:rsidP="00D9151E">
      <w:pPr>
        <w:autoSpaceDE w:val="0"/>
        <w:autoSpaceDN w:val="0"/>
        <w:adjustRightInd w:val="0"/>
        <w:spacing w:after="0" w:line="240" w:lineRule="auto"/>
        <w:rPr>
          <w:rFonts w:ascii="Comic Sans MS" w:hAnsi="Comic Sans MS" w:cs="Comic Sans MS"/>
          <w:sz w:val="24"/>
          <w:szCs w:val="24"/>
        </w:rPr>
      </w:pPr>
    </w:p>
    <w:p w14:paraId="2FB56A49" w14:textId="17B70C9E" w:rsidR="00D9151E" w:rsidRPr="00D6284D" w:rsidRDefault="00D9151E" w:rsidP="00D9151E">
      <w:pPr>
        <w:autoSpaceDE w:val="0"/>
        <w:autoSpaceDN w:val="0"/>
        <w:adjustRightInd w:val="0"/>
        <w:spacing w:after="0" w:line="240" w:lineRule="auto"/>
        <w:rPr>
          <w:rFonts w:ascii="Comic Sans MS" w:hAnsi="Comic Sans MS" w:cs="Comic Sans MS"/>
          <w:b/>
          <w:bCs/>
          <w:sz w:val="28"/>
          <w:szCs w:val="28"/>
        </w:rPr>
      </w:pPr>
      <w:r w:rsidRPr="00D6284D">
        <w:rPr>
          <w:rFonts w:ascii="Comic Sans MS" w:hAnsi="Comic Sans MS" w:cs="Comic Sans MS"/>
          <w:b/>
          <w:bCs/>
          <w:sz w:val="28"/>
          <w:szCs w:val="28"/>
        </w:rPr>
        <w:t xml:space="preserve">Resources </w:t>
      </w:r>
    </w:p>
    <w:p w14:paraId="646BD2D4" w14:textId="77777777" w:rsidR="001176F7" w:rsidRPr="00D6284D" w:rsidRDefault="001176F7" w:rsidP="00D9151E">
      <w:pPr>
        <w:autoSpaceDE w:val="0"/>
        <w:autoSpaceDN w:val="0"/>
        <w:adjustRightInd w:val="0"/>
        <w:spacing w:after="0" w:line="240" w:lineRule="auto"/>
        <w:rPr>
          <w:rFonts w:ascii="Comic Sans MS" w:hAnsi="Comic Sans MS" w:cs="Comic Sans MS"/>
          <w:sz w:val="28"/>
          <w:szCs w:val="28"/>
        </w:rPr>
      </w:pPr>
    </w:p>
    <w:p w14:paraId="5DBB422B" w14:textId="5A13BC4B" w:rsidR="00D9151E" w:rsidRPr="00D6284D" w:rsidRDefault="00D9151E" w:rsidP="00D9151E">
      <w:p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The school provides suitable resources with which to extend the curriculum for those children identified as </w:t>
      </w:r>
      <w:r w:rsidR="00D23BA5" w:rsidRPr="00D6284D">
        <w:rPr>
          <w:rFonts w:ascii="Comic Sans MS" w:hAnsi="Comic Sans MS" w:cs="Comic Sans MS"/>
          <w:sz w:val="24"/>
          <w:szCs w:val="24"/>
        </w:rPr>
        <w:t>more able</w:t>
      </w:r>
      <w:r w:rsidRPr="00D6284D">
        <w:rPr>
          <w:rFonts w:ascii="Comic Sans MS" w:hAnsi="Comic Sans MS" w:cs="Comic Sans MS"/>
          <w:sz w:val="24"/>
          <w:szCs w:val="24"/>
        </w:rPr>
        <w:t xml:space="preserve"> or talented. These may be accessed from other year groups/key stages or may be acquired from outside agenc</w:t>
      </w:r>
      <w:r w:rsidR="001176F7" w:rsidRPr="00D6284D">
        <w:rPr>
          <w:rFonts w:ascii="Comic Sans MS" w:hAnsi="Comic Sans MS" w:cs="Comic Sans MS"/>
          <w:sz w:val="24"/>
          <w:szCs w:val="24"/>
        </w:rPr>
        <w:t xml:space="preserve">ies. </w:t>
      </w:r>
      <w:r w:rsidR="00AD7927" w:rsidRPr="00D6284D">
        <w:rPr>
          <w:rFonts w:ascii="Comic Sans MS" w:hAnsi="Comic Sans MS" w:cs="Comic Sans MS"/>
          <w:sz w:val="24"/>
          <w:szCs w:val="24"/>
        </w:rPr>
        <w:t xml:space="preserve"> </w:t>
      </w:r>
    </w:p>
    <w:p w14:paraId="52910955" w14:textId="77777777" w:rsidR="007D254D" w:rsidRPr="00D6284D" w:rsidRDefault="007D254D" w:rsidP="00D9151E">
      <w:pPr>
        <w:autoSpaceDE w:val="0"/>
        <w:autoSpaceDN w:val="0"/>
        <w:adjustRightInd w:val="0"/>
        <w:spacing w:after="0" w:line="240" w:lineRule="auto"/>
        <w:rPr>
          <w:rFonts w:ascii="Comic Sans MS" w:hAnsi="Comic Sans MS" w:cs="Comic Sans MS"/>
          <w:b/>
          <w:bCs/>
          <w:sz w:val="28"/>
          <w:szCs w:val="28"/>
        </w:rPr>
      </w:pPr>
    </w:p>
    <w:p w14:paraId="73E648AE" w14:textId="422B81E1" w:rsidR="00D9151E" w:rsidRPr="00D6284D" w:rsidRDefault="00D9151E" w:rsidP="00D9151E">
      <w:pPr>
        <w:autoSpaceDE w:val="0"/>
        <w:autoSpaceDN w:val="0"/>
        <w:adjustRightInd w:val="0"/>
        <w:spacing w:after="0" w:line="240" w:lineRule="auto"/>
        <w:rPr>
          <w:rFonts w:ascii="Comic Sans MS" w:hAnsi="Comic Sans MS" w:cs="Comic Sans MS"/>
          <w:b/>
          <w:bCs/>
          <w:sz w:val="28"/>
          <w:szCs w:val="28"/>
        </w:rPr>
      </w:pPr>
      <w:r w:rsidRPr="00D6284D">
        <w:rPr>
          <w:rFonts w:ascii="Comic Sans MS" w:hAnsi="Comic Sans MS" w:cs="Comic Sans MS"/>
          <w:b/>
          <w:bCs/>
          <w:sz w:val="28"/>
          <w:szCs w:val="28"/>
        </w:rPr>
        <w:t xml:space="preserve">Equal Opportunities </w:t>
      </w:r>
    </w:p>
    <w:p w14:paraId="1A227F84" w14:textId="77777777" w:rsidR="001176F7" w:rsidRPr="00D6284D" w:rsidRDefault="001176F7" w:rsidP="00D9151E">
      <w:pPr>
        <w:autoSpaceDE w:val="0"/>
        <w:autoSpaceDN w:val="0"/>
        <w:adjustRightInd w:val="0"/>
        <w:spacing w:after="0" w:line="240" w:lineRule="auto"/>
        <w:rPr>
          <w:rFonts w:ascii="Comic Sans MS" w:hAnsi="Comic Sans MS" w:cs="Comic Sans MS"/>
          <w:sz w:val="28"/>
          <w:szCs w:val="28"/>
        </w:rPr>
      </w:pPr>
    </w:p>
    <w:p w14:paraId="647F2BFA" w14:textId="54162599" w:rsidR="00D9151E" w:rsidRPr="00D6284D" w:rsidRDefault="00D9151E" w:rsidP="00D9151E">
      <w:p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 xml:space="preserve">This policy relates to all children within the school regardless of race, disability, gender, age or religious persuasion in line with the school’s Equal Opportunities policy. </w:t>
      </w:r>
    </w:p>
    <w:p w14:paraId="70AD3B44" w14:textId="77777777" w:rsidR="007D254D" w:rsidRPr="00D6284D" w:rsidRDefault="007D254D" w:rsidP="00D9151E">
      <w:pPr>
        <w:autoSpaceDE w:val="0"/>
        <w:autoSpaceDN w:val="0"/>
        <w:adjustRightInd w:val="0"/>
        <w:spacing w:after="0" w:line="240" w:lineRule="auto"/>
        <w:rPr>
          <w:rFonts w:ascii="Comic Sans MS" w:hAnsi="Comic Sans MS" w:cs="Comic Sans MS"/>
          <w:sz w:val="24"/>
          <w:szCs w:val="24"/>
        </w:rPr>
      </w:pPr>
    </w:p>
    <w:p w14:paraId="7DC6FDE4" w14:textId="3BCAD967" w:rsidR="00D9151E" w:rsidRPr="00D6284D" w:rsidRDefault="00D9151E" w:rsidP="00D9151E">
      <w:pPr>
        <w:autoSpaceDE w:val="0"/>
        <w:autoSpaceDN w:val="0"/>
        <w:adjustRightInd w:val="0"/>
        <w:spacing w:after="0" w:line="240" w:lineRule="auto"/>
        <w:rPr>
          <w:rFonts w:ascii="Comic Sans MS" w:hAnsi="Comic Sans MS" w:cs="Comic Sans MS"/>
          <w:b/>
          <w:bCs/>
          <w:sz w:val="28"/>
          <w:szCs w:val="28"/>
        </w:rPr>
      </w:pPr>
      <w:r w:rsidRPr="00D6284D">
        <w:rPr>
          <w:rFonts w:ascii="Comic Sans MS" w:hAnsi="Comic Sans MS" w:cs="Comic Sans MS"/>
          <w:b/>
          <w:bCs/>
          <w:sz w:val="28"/>
          <w:szCs w:val="28"/>
        </w:rPr>
        <w:t xml:space="preserve">Policy Review </w:t>
      </w:r>
    </w:p>
    <w:p w14:paraId="70030FCB" w14:textId="77777777" w:rsidR="001176F7" w:rsidRPr="00D6284D" w:rsidRDefault="001176F7" w:rsidP="00D9151E">
      <w:pPr>
        <w:autoSpaceDE w:val="0"/>
        <w:autoSpaceDN w:val="0"/>
        <w:adjustRightInd w:val="0"/>
        <w:spacing w:after="0" w:line="240" w:lineRule="auto"/>
        <w:rPr>
          <w:rFonts w:ascii="Comic Sans MS" w:hAnsi="Comic Sans MS" w:cs="Comic Sans MS"/>
          <w:sz w:val="28"/>
          <w:szCs w:val="28"/>
        </w:rPr>
      </w:pPr>
    </w:p>
    <w:p w14:paraId="1D3A786E" w14:textId="1F41D666" w:rsidR="00E03850" w:rsidRPr="00D6284D" w:rsidRDefault="00D9151E" w:rsidP="007D254D">
      <w:pPr>
        <w:autoSpaceDE w:val="0"/>
        <w:autoSpaceDN w:val="0"/>
        <w:adjustRightInd w:val="0"/>
        <w:spacing w:after="0" w:line="240" w:lineRule="auto"/>
        <w:rPr>
          <w:rFonts w:ascii="Comic Sans MS" w:hAnsi="Comic Sans MS" w:cs="Comic Sans MS"/>
          <w:sz w:val="24"/>
          <w:szCs w:val="24"/>
        </w:rPr>
      </w:pPr>
      <w:r w:rsidRPr="00D6284D">
        <w:rPr>
          <w:rFonts w:ascii="Comic Sans MS" w:hAnsi="Comic Sans MS" w:cs="Comic Sans MS"/>
          <w:sz w:val="24"/>
          <w:szCs w:val="24"/>
        </w:rPr>
        <w:t>T</w:t>
      </w:r>
      <w:r w:rsidR="00636CAC" w:rsidRPr="00D6284D">
        <w:rPr>
          <w:rFonts w:ascii="Comic Sans MS" w:hAnsi="Comic Sans MS" w:cs="Comic Sans MS"/>
          <w:sz w:val="24"/>
          <w:szCs w:val="24"/>
        </w:rPr>
        <w:t>his po</w:t>
      </w:r>
      <w:r w:rsidR="001176F7" w:rsidRPr="00D6284D">
        <w:rPr>
          <w:rFonts w:ascii="Comic Sans MS" w:hAnsi="Comic Sans MS" w:cs="Comic Sans MS"/>
          <w:sz w:val="24"/>
          <w:szCs w:val="24"/>
        </w:rPr>
        <w:t xml:space="preserve">licy will be reviewed annually. </w:t>
      </w:r>
    </w:p>
    <w:sectPr w:rsidR="00E03850" w:rsidRPr="00D6284D" w:rsidSect="00B624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1B28"/>
    <w:multiLevelType w:val="hybridMultilevel"/>
    <w:tmpl w:val="061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E19DF"/>
    <w:multiLevelType w:val="hybridMultilevel"/>
    <w:tmpl w:val="5BF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60EE1"/>
    <w:multiLevelType w:val="hybridMultilevel"/>
    <w:tmpl w:val="E2A2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2122F"/>
    <w:multiLevelType w:val="hybridMultilevel"/>
    <w:tmpl w:val="871A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CA"/>
    <w:rsid w:val="000F1344"/>
    <w:rsid w:val="00101407"/>
    <w:rsid w:val="001176F7"/>
    <w:rsid w:val="001253A5"/>
    <w:rsid w:val="00235253"/>
    <w:rsid w:val="002478D0"/>
    <w:rsid w:val="002A5F6A"/>
    <w:rsid w:val="00350DAD"/>
    <w:rsid w:val="003E7784"/>
    <w:rsid w:val="004160B0"/>
    <w:rsid w:val="0057044A"/>
    <w:rsid w:val="0059142A"/>
    <w:rsid w:val="005D5863"/>
    <w:rsid w:val="00636CAC"/>
    <w:rsid w:val="00666D5D"/>
    <w:rsid w:val="006E515E"/>
    <w:rsid w:val="00740CCA"/>
    <w:rsid w:val="007D254D"/>
    <w:rsid w:val="009E65CE"/>
    <w:rsid w:val="00AD7927"/>
    <w:rsid w:val="00D23BA5"/>
    <w:rsid w:val="00D50822"/>
    <w:rsid w:val="00D53A3F"/>
    <w:rsid w:val="00D6284D"/>
    <w:rsid w:val="00D9151E"/>
    <w:rsid w:val="00E76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6DF8DE69"/>
  <w15:docId w15:val="{C95DDB7A-CA10-4B2D-862D-72799A5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CCA"/>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E65CE"/>
    <w:pPr>
      <w:ind w:left="720"/>
      <w:contextualSpacing/>
    </w:pPr>
  </w:style>
  <w:style w:type="paragraph" w:styleId="BalloonText">
    <w:name w:val="Balloon Text"/>
    <w:basedOn w:val="Normal"/>
    <w:link w:val="BalloonTextChar"/>
    <w:uiPriority w:val="99"/>
    <w:semiHidden/>
    <w:unhideWhenUsed/>
    <w:rsid w:val="00E7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66"/>
    <w:rPr>
      <w:rFonts w:ascii="Tahoma" w:hAnsi="Tahoma" w:cs="Tahoma"/>
      <w:sz w:val="16"/>
      <w:szCs w:val="16"/>
    </w:rPr>
  </w:style>
  <w:style w:type="paragraph" w:customStyle="1" w:styleId="paragraph">
    <w:name w:val="paragraph"/>
    <w:basedOn w:val="Normal"/>
    <w:rsid w:val="0041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60B0"/>
  </w:style>
  <w:style w:type="character" w:customStyle="1" w:styleId="eop">
    <w:name w:val="eop"/>
    <w:basedOn w:val="DefaultParagraphFont"/>
    <w:rsid w:val="0041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7446">
      <w:bodyDiv w:val="1"/>
      <w:marLeft w:val="0"/>
      <w:marRight w:val="0"/>
      <w:marTop w:val="0"/>
      <w:marBottom w:val="0"/>
      <w:divBdr>
        <w:top w:val="none" w:sz="0" w:space="0" w:color="auto"/>
        <w:left w:val="none" w:sz="0" w:space="0" w:color="auto"/>
        <w:bottom w:val="none" w:sz="0" w:space="0" w:color="auto"/>
        <w:right w:val="none" w:sz="0" w:space="0" w:color="auto"/>
      </w:divBdr>
      <w:divsChild>
        <w:div w:id="1676028141">
          <w:marLeft w:val="0"/>
          <w:marRight w:val="0"/>
          <w:marTop w:val="0"/>
          <w:marBottom w:val="0"/>
          <w:divBdr>
            <w:top w:val="none" w:sz="0" w:space="0" w:color="auto"/>
            <w:left w:val="none" w:sz="0" w:space="0" w:color="auto"/>
            <w:bottom w:val="none" w:sz="0" w:space="0" w:color="auto"/>
            <w:right w:val="none" w:sz="0" w:space="0" w:color="auto"/>
          </w:divBdr>
        </w:div>
        <w:div w:id="660961757">
          <w:marLeft w:val="0"/>
          <w:marRight w:val="0"/>
          <w:marTop w:val="0"/>
          <w:marBottom w:val="0"/>
          <w:divBdr>
            <w:top w:val="none" w:sz="0" w:space="0" w:color="auto"/>
            <w:left w:val="none" w:sz="0" w:space="0" w:color="auto"/>
            <w:bottom w:val="none" w:sz="0" w:space="0" w:color="auto"/>
            <w:right w:val="none" w:sz="0" w:space="0" w:color="auto"/>
          </w:divBdr>
        </w:div>
        <w:div w:id="844828472">
          <w:marLeft w:val="0"/>
          <w:marRight w:val="0"/>
          <w:marTop w:val="0"/>
          <w:marBottom w:val="0"/>
          <w:divBdr>
            <w:top w:val="none" w:sz="0" w:space="0" w:color="auto"/>
            <w:left w:val="none" w:sz="0" w:space="0" w:color="auto"/>
            <w:bottom w:val="none" w:sz="0" w:space="0" w:color="auto"/>
            <w:right w:val="none" w:sz="0" w:space="0" w:color="auto"/>
          </w:divBdr>
        </w:div>
        <w:div w:id="163243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0.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865AE-45E5-4BB1-BCB3-AC14C40CC123}">
  <ds:schemaRefs>
    <ds:schemaRef ds:uri="http://purl.org/dc/elements/1.1/"/>
    <ds:schemaRef ds:uri="http://schemas.microsoft.com/office/2006/metadata/properties"/>
    <ds:schemaRef ds:uri="ed7e4270-3e6c-461e-8867-c81201a02b07"/>
    <ds:schemaRef ds:uri="http://purl.org/dc/terms/"/>
    <ds:schemaRef ds:uri="afe86f3d-11cb-4efe-a337-2ad09392ac5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665B04E-2988-4C84-8871-F3D0BC446146}">
  <ds:schemaRefs>
    <ds:schemaRef ds:uri="http://schemas.microsoft.com/sharepoint/v3/contenttype/forms"/>
  </ds:schemaRefs>
</ds:datastoreItem>
</file>

<file path=customXml/itemProps3.xml><?xml version="1.0" encoding="utf-8"?>
<ds:datastoreItem xmlns:ds="http://schemas.openxmlformats.org/officeDocument/2006/customXml" ds:itemID="{9E8092B9-B3D3-4BD3-8149-C7B603BE2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JBEHENNA@cestria.internal</cp:lastModifiedBy>
  <cp:revision>2</cp:revision>
  <dcterms:created xsi:type="dcterms:W3CDTF">2023-06-13T13:23:00Z</dcterms:created>
  <dcterms:modified xsi:type="dcterms:W3CDTF">2023-06-13T13:23:00Z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