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5820" w14:textId="77777777" w:rsidR="00E84C2C" w:rsidRDefault="66AB7081" w:rsidP="00E84C2C">
      <w:pPr>
        <w:pStyle w:val="Heading1"/>
        <w:rPr>
          <w:rFonts w:ascii="Arial" w:hAnsi="Arial" w:cs="Arial"/>
          <w:sz w:val="24"/>
          <w:szCs w:val="24"/>
        </w:rPr>
      </w:pPr>
      <w:bookmarkStart w:id="0" w:name="_GoBack"/>
      <w:bookmarkEnd w:id="0"/>
      <w:r>
        <w:rPr>
          <w:noProof/>
        </w:rPr>
        <w:drawing>
          <wp:inline distT="0" distB="0" distL="0" distR="0" wp14:anchorId="3441B767" wp14:editId="4551FDC1">
            <wp:extent cx="1104900" cy="1127565"/>
            <wp:effectExtent l="0" t="0" r="0" b="0"/>
            <wp:docPr id="5277250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104900" cy="1127565"/>
                    </a:xfrm>
                    <a:prstGeom prst="rect">
                      <a:avLst/>
                    </a:prstGeom>
                  </pic:spPr>
                </pic:pic>
              </a:graphicData>
            </a:graphic>
          </wp:inline>
        </w:drawing>
      </w:r>
    </w:p>
    <w:p w14:paraId="320273BA" w14:textId="04C04312" w:rsidR="00E84C2C" w:rsidRDefault="00E84C2C" w:rsidP="00E84C2C">
      <w:pPr>
        <w:pStyle w:val="Heading1"/>
        <w:jc w:val="center"/>
        <w:rPr>
          <w:rFonts w:ascii="Arial" w:hAnsi="Arial" w:cs="Arial"/>
          <w:sz w:val="36"/>
          <w:szCs w:val="36"/>
        </w:rPr>
      </w:pPr>
    </w:p>
    <w:p w14:paraId="231E7699" w14:textId="77777777" w:rsidR="00E84C2C" w:rsidRDefault="00E84C2C" w:rsidP="00E84C2C">
      <w:pPr>
        <w:pStyle w:val="Heading1"/>
        <w:jc w:val="center"/>
        <w:rPr>
          <w:rFonts w:ascii="Arial" w:hAnsi="Arial" w:cs="Arial"/>
          <w:sz w:val="36"/>
          <w:szCs w:val="36"/>
        </w:rPr>
      </w:pPr>
    </w:p>
    <w:p w14:paraId="62B87EC2" w14:textId="434A709D" w:rsidR="009E3030" w:rsidRDefault="58B81C7A" w:rsidP="25CFD2D4">
      <w:pPr>
        <w:pStyle w:val="Heading1"/>
        <w:jc w:val="center"/>
        <w:rPr>
          <w:rFonts w:ascii="Arial" w:hAnsi="Arial" w:cs="Arial"/>
          <w:sz w:val="36"/>
          <w:szCs w:val="36"/>
        </w:rPr>
      </w:pPr>
      <w:r w:rsidRPr="0A82EF95">
        <w:rPr>
          <w:rFonts w:ascii="Arial" w:hAnsi="Arial" w:cs="Arial"/>
          <w:sz w:val="36"/>
          <w:szCs w:val="36"/>
        </w:rPr>
        <w:t>Relationships Education</w:t>
      </w:r>
      <w:r w:rsidR="0802B85D" w:rsidRPr="0A82EF95">
        <w:rPr>
          <w:rFonts w:ascii="Arial" w:hAnsi="Arial" w:cs="Arial"/>
          <w:sz w:val="36"/>
          <w:szCs w:val="36"/>
        </w:rPr>
        <w:t>, R</w:t>
      </w:r>
      <w:r w:rsidRPr="0A82EF95">
        <w:rPr>
          <w:rFonts w:ascii="Arial" w:hAnsi="Arial" w:cs="Arial"/>
          <w:sz w:val="36"/>
          <w:szCs w:val="36"/>
        </w:rPr>
        <w:t>elationships and Sex Education</w:t>
      </w:r>
      <w:r w:rsidR="0802B85D" w:rsidRPr="0A82EF95">
        <w:rPr>
          <w:rFonts w:ascii="Arial" w:hAnsi="Arial" w:cs="Arial"/>
          <w:sz w:val="36"/>
          <w:szCs w:val="36"/>
        </w:rPr>
        <w:t xml:space="preserve"> (RSE</w:t>
      </w:r>
      <w:r w:rsidRPr="0A82EF95">
        <w:rPr>
          <w:rFonts w:ascii="Arial" w:hAnsi="Arial" w:cs="Arial"/>
          <w:sz w:val="36"/>
          <w:szCs w:val="36"/>
        </w:rPr>
        <w:t>)</w:t>
      </w:r>
      <w:r w:rsidR="0802B85D" w:rsidRPr="0A82EF95">
        <w:rPr>
          <w:rFonts w:ascii="Arial" w:hAnsi="Arial" w:cs="Arial"/>
          <w:sz w:val="36"/>
          <w:szCs w:val="36"/>
        </w:rPr>
        <w:t xml:space="preserve"> &amp; Health Education Policy</w:t>
      </w:r>
    </w:p>
    <w:p w14:paraId="1B440247" w14:textId="7B3D7828" w:rsidR="007B56B4" w:rsidRPr="00397A71" w:rsidRDefault="5C4013C0" w:rsidP="25CFD2D4">
      <w:pPr>
        <w:pStyle w:val="Heading1"/>
        <w:jc w:val="center"/>
        <w:rPr>
          <w:rFonts w:ascii="Arial" w:hAnsi="Arial" w:cs="Arial"/>
          <w:sz w:val="36"/>
          <w:szCs w:val="36"/>
        </w:rPr>
      </w:pPr>
      <w:r w:rsidRPr="0A82EF95">
        <w:rPr>
          <w:rFonts w:ascii="Arial" w:hAnsi="Arial" w:cs="Arial"/>
          <w:sz w:val="36"/>
          <w:szCs w:val="36"/>
        </w:rPr>
        <w:t>(RSHE)</w:t>
      </w:r>
    </w:p>
    <w:p w14:paraId="7C1338D1" w14:textId="39B937E9" w:rsidR="18756F1C" w:rsidRDefault="18756F1C" w:rsidP="18756F1C">
      <w:pPr>
        <w:pStyle w:val="Heading1"/>
        <w:ind w:firstLine="720"/>
        <w:jc w:val="center"/>
        <w:rPr>
          <w:rFonts w:ascii="Arial" w:hAnsi="Arial" w:cs="Arial"/>
          <w:sz w:val="36"/>
          <w:szCs w:val="36"/>
        </w:rPr>
      </w:pPr>
    </w:p>
    <w:p w14:paraId="676D09D2" w14:textId="6BF3B4B5" w:rsidR="75CE4F42" w:rsidRDefault="75CE4F42" w:rsidP="25CFD2D4">
      <w:pPr>
        <w:pStyle w:val="Heading1"/>
        <w:ind w:firstLine="720"/>
        <w:jc w:val="center"/>
        <w:rPr>
          <w:rFonts w:ascii="Arial" w:hAnsi="Arial" w:cs="Arial"/>
          <w:sz w:val="36"/>
          <w:szCs w:val="36"/>
        </w:rPr>
      </w:pPr>
      <w:r w:rsidRPr="25CFD2D4">
        <w:rPr>
          <w:rFonts w:ascii="Arial" w:hAnsi="Arial" w:cs="Arial"/>
          <w:sz w:val="36"/>
          <w:szCs w:val="36"/>
        </w:rPr>
        <w:t xml:space="preserve">Name of School: </w:t>
      </w:r>
      <w:r w:rsidR="000F5F9B">
        <w:rPr>
          <w:rFonts w:ascii="Arial" w:hAnsi="Arial" w:cs="Arial"/>
          <w:sz w:val="36"/>
          <w:szCs w:val="36"/>
        </w:rPr>
        <w:t>Cestria Primary School</w:t>
      </w:r>
    </w:p>
    <w:p w14:paraId="6C95BB16" w14:textId="77777777" w:rsidR="00E84C2C" w:rsidRDefault="00E84C2C" w:rsidP="00E84C2C">
      <w:pPr>
        <w:pStyle w:val="Heading1"/>
        <w:rPr>
          <w:rFonts w:ascii="Arial" w:hAnsi="Arial" w:cs="Arial"/>
          <w:sz w:val="24"/>
          <w:szCs w:val="24"/>
        </w:rPr>
      </w:pPr>
    </w:p>
    <w:p w14:paraId="37FF787D" w14:textId="373E3B4D" w:rsidR="00E84C2C" w:rsidRDefault="1B231A9A" w:rsidP="25CFD2D4">
      <w:pPr>
        <w:pStyle w:val="Heading1"/>
        <w:jc w:val="center"/>
        <w:rPr>
          <w:rFonts w:ascii="Arial" w:hAnsi="Arial" w:cs="Arial"/>
          <w:sz w:val="24"/>
          <w:szCs w:val="24"/>
        </w:rPr>
      </w:pPr>
      <w:r w:rsidRPr="0A82EF95">
        <w:rPr>
          <w:rFonts w:ascii="Arial" w:hAnsi="Arial" w:cs="Arial"/>
          <w:sz w:val="24"/>
          <w:szCs w:val="24"/>
        </w:rPr>
        <w:t>This template has been updated in line with</w:t>
      </w:r>
      <w:r w:rsidR="78AF1C32" w:rsidRPr="0A82EF95">
        <w:rPr>
          <w:rFonts w:ascii="Arial" w:hAnsi="Arial" w:cs="Arial"/>
          <w:sz w:val="24"/>
          <w:szCs w:val="24"/>
        </w:rPr>
        <w:t xml:space="preserve"> current</w:t>
      </w:r>
      <w:r w:rsidRPr="0A82EF95">
        <w:rPr>
          <w:rFonts w:ascii="Arial" w:hAnsi="Arial" w:cs="Arial"/>
          <w:sz w:val="24"/>
          <w:szCs w:val="24"/>
        </w:rPr>
        <w:t xml:space="preserve"> DfE RSHE statutory guidance</w:t>
      </w:r>
    </w:p>
    <w:p w14:paraId="47372E15" w14:textId="470E4FB2" w:rsidR="00E84C2C" w:rsidRDefault="000F5F9B" w:rsidP="00E84C2C">
      <w:pPr>
        <w:pStyle w:val="Heading1"/>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2D7E7BFF" wp14:editId="52F7BB31">
            <wp:simplePos x="0" y="0"/>
            <wp:positionH relativeFrom="column">
              <wp:posOffset>2271395</wp:posOffset>
            </wp:positionH>
            <wp:positionV relativeFrom="paragraph">
              <wp:posOffset>125730</wp:posOffset>
            </wp:positionV>
            <wp:extent cx="1285200" cy="1285200"/>
            <wp:effectExtent l="0" t="0" r="0" b="0"/>
            <wp:wrapTight wrapText="bothSides">
              <wp:wrapPolygon edited="0">
                <wp:start x="0" y="0"/>
                <wp:lineTo x="0" y="21141"/>
                <wp:lineTo x="21141" y="21141"/>
                <wp:lineTo x="211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stria.jpg"/>
                    <pic:cNvPicPr/>
                  </pic:nvPicPr>
                  <pic:blipFill>
                    <a:blip r:embed="rId12"/>
                    <a:stretch>
                      <a:fillRect/>
                    </a:stretch>
                  </pic:blipFill>
                  <pic:spPr>
                    <a:xfrm>
                      <a:off x="0" y="0"/>
                      <a:ext cx="1285200" cy="1285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3F8E0DB" wp14:editId="7608EFB4">
                <wp:simplePos x="0" y="0"/>
                <wp:positionH relativeFrom="column">
                  <wp:posOffset>2023745</wp:posOffset>
                </wp:positionH>
                <wp:positionV relativeFrom="paragraph">
                  <wp:posOffset>87630</wp:posOffset>
                </wp:positionV>
                <wp:extent cx="1657350" cy="1381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57350" cy="1381125"/>
                        </a:xfrm>
                        <a:prstGeom prst="rect">
                          <a:avLst/>
                        </a:prstGeom>
                        <a:solidFill>
                          <a:schemeClr val="lt1"/>
                        </a:solidFill>
                        <a:ln w="6350">
                          <a:solidFill>
                            <a:schemeClr val="bg1"/>
                          </a:solidFill>
                        </a:ln>
                      </wps:spPr>
                      <wps:txbx>
                        <w:txbxContent>
                          <w:p w14:paraId="5C0752AB" w14:textId="77777777" w:rsidR="000F5F9B" w:rsidRDefault="000F5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8E0DB" id="_x0000_t202" coordsize="21600,21600" o:spt="202" path="m,l,21600r21600,l21600,xe">
                <v:stroke joinstyle="miter"/>
                <v:path gradientshapeok="t" o:connecttype="rect"/>
              </v:shapetype>
              <v:shape id="Text Box 2" o:spid="_x0000_s1026" type="#_x0000_t202" style="position:absolute;margin-left:159.35pt;margin-top:6.9pt;width:130.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" fillcolor="white [3201]" strokecolor="white [3212]" strokeweight=".5pt">
                <v:textbox>
                  <w:txbxContent>
                    <w:p w14:paraId="5C0752AB" w14:textId="77777777" w:rsidR="000F5F9B" w:rsidRDefault="000F5F9B"/>
                  </w:txbxContent>
                </v:textbox>
              </v:shape>
            </w:pict>
          </mc:Fallback>
        </mc:AlternateContent>
      </w:r>
    </w:p>
    <w:p w14:paraId="49118E44" w14:textId="4C39235C" w:rsidR="00E84C2C" w:rsidRDefault="00E84C2C" w:rsidP="00E84C2C">
      <w:pPr>
        <w:pStyle w:val="Heading1"/>
        <w:rPr>
          <w:rFonts w:ascii="Arial" w:hAnsi="Arial" w:cs="Arial"/>
          <w:sz w:val="24"/>
          <w:szCs w:val="24"/>
        </w:rPr>
      </w:pPr>
    </w:p>
    <w:p w14:paraId="418BA018" w14:textId="77777777" w:rsidR="00E84C2C" w:rsidRDefault="00E84C2C" w:rsidP="00E84C2C">
      <w:pPr>
        <w:pStyle w:val="Heading1"/>
        <w:rPr>
          <w:rFonts w:ascii="Arial" w:hAnsi="Arial" w:cs="Arial"/>
          <w:sz w:val="24"/>
          <w:szCs w:val="24"/>
        </w:rPr>
      </w:pPr>
    </w:p>
    <w:p w14:paraId="4B0ABDAB" w14:textId="0CE607FD" w:rsidR="00E84C2C" w:rsidRDefault="00E84C2C" w:rsidP="00E84C2C">
      <w:pPr>
        <w:pStyle w:val="Heading1"/>
        <w:rPr>
          <w:rFonts w:ascii="Arial" w:hAnsi="Arial" w:cs="Arial"/>
          <w:sz w:val="24"/>
          <w:szCs w:val="24"/>
        </w:rPr>
      </w:pPr>
    </w:p>
    <w:p w14:paraId="761B1518" w14:textId="77777777" w:rsidR="00E84C2C" w:rsidRPr="00A24312" w:rsidRDefault="00E84C2C" w:rsidP="00E84C2C">
      <w:pPr>
        <w:pStyle w:val="Heading1"/>
        <w:rPr>
          <w:rFonts w:ascii="Arial" w:hAnsi="Arial" w:cs="Arial"/>
          <w:sz w:val="24"/>
          <w:szCs w:val="24"/>
        </w:rPr>
      </w:pPr>
    </w:p>
    <w:tbl>
      <w:tblPr>
        <w:tblStyle w:val="TableGrid"/>
        <w:tblW w:w="9322" w:type="dxa"/>
        <w:tblLook w:val="04A0" w:firstRow="1" w:lastRow="0" w:firstColumn="1" w:lastColumn="0" w:noHBand="0" w:noVBand="1"/>
      </w:tblPr>
      <w:tblGrid>
        <w:gridCol w:w="3026"/>
        <w:gridCol w:w="6296"/>
      </w:tblGrid>
      <w:tr w:rsidR="00E84C2C" w14:paraId="4EA404C3" w14:textId="77777777" w:rsidTr="25CFD2D4">
        <w:tc>
          <w:tcPr>
            <w:tcW w:w="3026" w:type="dxa"/>
          </w:tcPr>
          <w:p w14:paraId="080540F8" w14:textId="77777777" w:rsidR="00E84C2C" w:rsidRPr="00D61EBD" w:rsidRDefault="00E84C2C" w:rsidP="007776EC">
            <w:pPr>
              <w:pStyle w:val="Heading1"/>
              <w:rPr>
                <w:rFonts w:ascii="Arial" w:hAnsi="Arial" w:cs="Arial"/>
                <w:b w:val="0"/>
                <w:sz w:val="24"/>
                <w:szCs w:val="24"/>
              </w:rPr>
            </w:pPr>
            <w:r w:rsidRPr="00D61EBD">
              <w:rPr>
                <w:rFonts w:ascii="Arial" w:hAnsi="Arial" w:cs="Arial"/>
                <w:b w:val="0"/>
                <w:sz w:val="24"/>
                <w:szCs w:val="24"/>
              </w:rPr>
              <w:t>Date policy approved/adopted</w:t>
            </w:r>
          </w:p>
        </w:tc>
        <w:tc>
          <w:tcPr>
            <w:tcW w:w="6296" w:type="dxa"/>
          </w:tcPr>
          <w:p w14:paraId="3599B0B0" w14:textId="77777777" w:rsidR="00E84C2C" w:rsidRDefault="000F5F9B" w:rsidP="007776EC">
            <w:pPr>
              <w:pStyle w:val="Heading1"/>
              <w:rPr>
                <w:rFonts w:ascii="Arial" w:hAnsi="Arial" w:cs="Arial"/>
                <w:sz w:val="24"/>
                <w:szCs w:val="24"/>
              </w:rPr>
            </w:pPr>
            <w:r>
              <w:rPr>
                <w:rFonts w:ascii="Arial" w:hAnsi="Arial" w:cs="Arial"/>
                <w:sz w:val="24"/>
                <w:szCs w:val="24"/>
              </w:rPr>
              <w:t>September 2020</w:t>
            </w:r>
          </w:p>
          <w:p w14:paraId="4C9A1853" w14:textId="5E84CEEA" w:rsidR="00E358BA" w:rsidRDefault="00E358BA" w:rsidP="007776EC">
            <w:pPr>
              <w:pStyle w:val="Heading1"/>
              <w:rPr>
                <w:rFonts w:ascii="Arial" w:hAnsi="Arial" w:cs="Arial"/>
                <w:sz w:val="24"/>
                <w:szCs w:val="24"/>
              </w:rPr>
            </w:pPr>
            <w:r>
              <w:rPr>
                <w:rFonts w:ascii="Arial" w:hAnsi="Arial" w:cs="Arial"/>
                <w:sz w:val="24"/>
                <w:szCs w:val="24"/>
              </w:rPr>
              <w:t>Reviewed June 22</w:t>
            </w:r>
          </w:p>
        </w:tc>
      </w:tr>
      <w:tr w:rsidR="00E84C2C" w14:paraId="07514D11" w14:textId="77777777" w:rsidTr="25CFD2D4">
        <w:tc>
          <w:tcPr>
            <w:tcW w:w="3026" w:type="dxa"/>
          </w:tcPr>
          <w:p w14:paraId="05579A2A" w14:textId="77777777" w:rsidR="00E84C2C" w:rsidRPr="00D61EBD" w:rsidRDefault="00E84C2C" w:rsidP="007776EC">
            <w:pPr>
              <w:pStyle w:val="Heading1"/>
              <w:rPr>
                <w:rFonts w:ascii="Arial" w:hAnsi="Arial" w:cs="Arial"/>
                <w:b w:val="0"/>
                <w:sz w:val="24"/>
                <w:szCs w:val="24"/>
              </w:rPr>
            </w:pPr>
            <w:r w:rsidRPr="00D61EBD">
              <w:rPr>
                <w:rFonts w:ascii="Arial" w:hAnsi="Arial" w:cs="Arial"/>
                <w:b w:val="0"/>
                <w:sz w:val="24"/>
                <w:szCs w:val="24"/>
              </w:rPr>
              <w:t>Next review date</w:t>
            </w:r>
          </w:p>
        </w:tc>
        <w:tc>
          <w:tcPr>
            <w:tcW w:w="6296" w:type="dxa"/>
          </w:tcPr>
          <w:p w14:paraId="0CC1F143" w14:textId="6CD70D87" w:rsidR="00E84C2C" w:rsidRDefault="000F5F9B" w:rsidP="007776EC">
            <w:pPr>
              <w:pStyle w:val="Heading1"/>
              <w:rPr>
                <w:rFonts w:ascii="Arial" w:hAnsi="Arial" w:cs="Arial"/>
                <w:sz w:val="24"/>
                <w:szCs w:val="24"/>
              </w:rPr>
            </w:pPr>
            <w:r>
              <w:rPr>
                <w:rFonts w:ascii="Arial" w:hAnsi="Arial" w:cs="Arial"/>
                <w:sz w:val="24"/>
                <w:szCs w:val="24"/>
              </w:rPr>
              <w:t>Annually</w:t>
            </w:r>
          </w:p>
        </w:tc>
      </w:tr>
      <w:tr w:rsidR="00E84C2C" w14:paraId="566B5FC4" w14:textId="77777777" w:rsidTr="25CFD2D4">
        <w:tc>
          <w:tcPr>
            <w:tcW w:w="3026" w:type="dxa"/>
          </w:tcPr>
          <w:p w14:paraId="550641B8" w14:textId="77777777" w:rsidR="00E84C2C" w:rsidRPr="00D61EBD" w:rsidRDefault="00E84C2C" w:rsidP="007776EC">
            <w:pPr>
              <w:pStyle w:val="Heading1"/>
              <w:rPr>
                <w:rFonts w:ascii="Arial" w:hAnsi="Arial" w:cs="Arial"/>
                <w:b w:val="0"/>
                <w:sz w:val="24"/>
                <w:szCs w:val="24"/>
              </w:rPr>
            </w:pPr>
            <w:r w:rsidRPr="00D61EBD">
              <w:rPr>
                <w:rFonts w:ascii="Arial" w:hAnsi="Arial" w:cs="Arial"/>
                <w:b w:val="0"/>
                <w:sz w:val="24"/>
                <w:szCs w:val="24"/>
              </w:rPr>
              <w:t xml:space="preserve">Approved by:  </w:t>
            </w:r>
          </w:p>
        </w:tc>
        <w:tc>
          <w:tcPr>
            <w:tcW w:w="6296" w:type="dxa"/>
          </w:tcPr>
          <w:p w14:paraId="6C1400B0" w14:textId="6F692E99" w:rsidR="00E84C2C" w:rsidRDefault="000F5F9B" w:rsidP="007776EC">
            <w:pPr>
              <w:pStyle w:val="Heading1"/>
              <w:rPr>
                <w:rFonts w:ascii="Arial" w:hAnsi="Arial" w:cs="Arial"/>
                <w:sz w:val="24"/>
                <w:szCs w:val="24"/>
              </w:rPr>
            </w:pPr>
            <w:r>
              <w:rPr>
                <w:rFonts w:ascii="Arial" w:hAnsi="Arial" w:cs="Arial"/>
                <w:sz w:val="24"/>
                <w:szCs w:val="24"/>
              </w:rPr>
              <w:t xml:space="preserve">Governors </w:t>
            </w:r>
            <w:r w:rsidR="00E358BA">
              <w:rPr>
                <w:rFonts w:ascii="Arial" w:hAnsi="Arial" w:cs="Arial"/>
                <w:sz w:val="24"/>
                <w:szCs w:val="24"/>
              </w:rPr>
              <w:t>– June 22</w:t>
            </w:r>
          </w:p>
        </w:tc>
      </w:tr>
      <w:tr w:rsidR="00E84C2C" w14:paraId="231D7F39" w14:textId="77777777" w:rsidTr="25CFD2D4">
        <w:tc>
          <w:tcPr>
            <w:tcW w:w="3026" w:type="dxa"/>
          </w:tcPr>
          <w:p w14:paraId="7045B78B" w14:textId="7D34F790" w:rsidR="00E84C2C" w:rsidRPr="00D61EBD" w:rsidRDefault="75CE4F42" w:rsidP="007776EC">
            <w:pPr>
              <w:pStyle w:val="Heading1"/>
              <w:rPr>
                <w:rFonts w:ascii="Arial" w:hAnsi="Arial" w:cs="Arial"/>
                <w:b w:val="0"/>
                <w:bCs w:val="0"/>
                <w:sz w:val="24"/>
                <w:szCs w:val="24"/>
              </w:rPr>
            </w:pPr>
            <w:r w:rsidRPr="25CFD2D4">
              <w:rPr>
                <w:rFonts w:ascii="Arial" w:hAnsi="Arial" w:cs="Arial"/>
                <w:b w:val="0"/>
                <w:bCs w:val="0"/>
                <w:sz w:val="24"/>
                <w:szCs w:val="24"/>
              </w:rPr>
              <w:t>Head teacher</w:t>
            </w:r>
          </w:p>
        </w:tc>
        <w:tc>
          <w:tcPr>
            <w:tcW w:w="6296" w:type="dxa"/>
          </w:tcPr>
          <w:p w14:paraId="3D9F4B6E" w14:textId="40347C33" w:rsidR="00E84C2C" w:rsidRDefault="000F5F9B" w:rsidP="007776EC">
            <w:pPr>
              <w:pStyle w:val="Heading1"/>
              <w:rPr>
                <w:rFonts w:ascii="Arial" w:hAnsi="Arial" w:cs="Arial"/>
                <w:sz w:val="24"/>
                <w:szCs w:val="24"/>
              </w:rPr>
            </w:pPr>
            <w:r>
              <w:rPr>
                <w:rFonts w:ascii="Arial" w:hAnsi="Arial" w:cs="Arial"/>
                <w:sz w:val="24"/>
                <w:szCs w:val="24"/>
              </w:rPr>
              <w:t>Lorraine Gowland</w:t>
            </w:r>
          </w:p>
        </w:tc>
      </w:tr>
      <w:tr w:rsidR="00E84C2C" w14:paraId="2D1E1135" w14:textId="77777777" w:rsidTr="25CFD2D4">
        <w:tc>
          <w:tcPr>
            <w:tcW w:w="3026" w:type="dxa"/>
          </w:tcPr>
          <w:p w14:paraId="3DA67364" w14:textId="4EB1F526" w:rsidR="00E84C2C" w:rsidRPr="00D61EBD" w:rsidRDefault="75CE4F42" w:rsidP="007776EC">
            <w:pPr>
              <w:pStyle w:val="Heading1"/>
              <w:rPr>
                <w:rFonts w:ascii="Arial" w:hAnsi="Arial" w:cs="Arial"/>
                <w:b w:val="0"/>
                <w:bCs w:val="0"/>
                <w:sz w:val="24"/>
                <w:szCs w:val="24"/>
              </w:rPr>
            </w:pPr>
            <w:r w:rsidRPr="25CFD2D4">
              <w:rPr>
                <w:rFonts w:ascii="Arial" w:hAnsi="Arial" w:cs="Arial"/>
                <w:b w:val="0"/>
                <w:bCs w:val="0"/>
                <w:sz w:val="24"/>
                <w:szCs w:val="24"/>
              </w:rPr>
              <w:t>Governor</w:t>
            </w:r>
          </w:p>
        </w:tc>
        <w:tc>
          <w:tcPr>
            <w:tcW w:w="6296" w:type="dxa"/>
          </w:tcPr>
          <w:p w14:paraId="35A59A52" w14:textId="35CE4CEA" w:rsidR="00E84C2C" w:rsidRDefault="000F5F9B" w:rsidP="007776EC">
            <w:pPr>
              <w:pStyle w:val="Heading1"/>
              <w:rPr>
                <w:rFonts w:ascii="Arial" w:hAnsi="Arial" w:cs="Arial"/>
                <w:sz w:val="24"/>
                <w:szCs w:val="24"/>
              </w:rPr>
            </w:pPr>
            <w:r>
              <w:rPr>
                <w:rFonts w:ascii="Arial" w:hAnsi="Arial" w:cs="Arial"/>
                <w:sz w:val="24"/>
                <w:szCs w:val="24"/>
              </w:rPr>
              <w:t>Rachel Taylor</w:t>
            </w:r>
          </w:p>
        </w:tc>
      </w:tr>
    </w:tbl>
    <w:p w14:paraId="02A58E2A" w14:textId="26E775D6" w:rsidR="25CFD2D4" w:rsidRDefault="25CFD2D4"/>
    <w:p w14:paraId="262BDB1D" w14:textId="77777777" w:rsidR="00E84C2C" w:rsidRDefault="00E84C2C" w:rsidP="00E84C2C">
      <w:pPr>
        <w:pStyle w:val="Heading1"/>
        <w:rPr>
          <w:rFonts w:ascii="Arial" w:hAnsi="Arial" w:cs="Arial"/>
          <w:sz w:val="24"/>
          <w:szCs w:val="24"/>
        </w:rPr>
      </w:pPr>
    </w:p>
    <w:p w14:paraId="2974F3FD" w14:textId="6CA9D229" w:rsidR="25CFD2D4" w:rsidRDefault="00DD53B2" w:rsidP="25CFD2D4">
      <w:pPr>
        <w:pStyle w:val="Heading1"/>
        <w:rPr>
          <w:rFonts w:ascii="Arial" w:hAnsi="Arial" w:cs="Arial"/>
          <w:sz w:val="24"/>
          <w:szCs w:val="24"/>
        </w:rPr>
      </w:pPr>
      <w:r>
        <w:rPr>
          <w:rFonts w:ascii="Arial" w:hAnsi="Arial" w:cs="Arial"/>
          <w:noProof/>
        </w:rPr>
        <w:lastRenderedPageBreak/>
        <w:drawing>
          <wp:inline distT="0" distB="0" distL="0" distR="0" wp14:anchorId="49F0728B" wp14:editId="2AF89958">
            <wp:extent cx="1102995" cy="92392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Durham.jpg"/>
                    <pic:cNvPicPr/>
                  </pic:nvPicPr>
                  <pic:blipFill>
                    <a:blip r:embed="rId11">
                      <a:extLst>
                        <a:ext uri="{28A0092B-C50C-407E-A947-70E740481C1C}">
                          <a14:useLocalDpi xmlns:a14="http://schemas.microsoft.com/office/drawing/2010/main" val="0"/>
                        </a:ext>
                      </a:extLst>
                    </a:blip>
                    <a:stretch>
                      <a:fillRect/>
                    </a:stretch>
                  </pic:blipFill>
                  <pic:spPr>
                    <a:xfrm>
                      <a:off x="0" y="0"/>
                      <a:ext cx="1128424" cy="945226"/>
                    </a:xfrm>
                    <a:prstGeom prst="rect">
                      <a:avLst/>
                    </a:prstGeom>
                  </pic:spPr>
                </pic:pic>
              </a:graphicData>
            </a:graphic>
          </wp:inline>
        </w:drawing>
      </w:r>
    </w:p>
    <w:p w14:paraId="44D2DC8C" w14:textId="16F22359" w:rsidR="00717746" w:rsidRPr="00DD53B2" w:rsidRDefault="002354D8">
      <w:pPr>
        <w:pStyle w:val="Heading1"/>
        <w:rPr>
          <w:rFonts w:ascii="Arial" w:hAnsi="Arial" w:cs="Arial"/>
          <w:color w:val="0000FF"/>
          <w:sz w:val="24"/>
          <w:szCs w:val="24"/>
        </w:rPr>
      </w:pPr>
      <w:r>
        <w:rPr>
          <w:noProof/>
        </w:rPr>
        <mc:AlternateContent>
          <mc:Choice Requires="wps">
            <w:drawing>
              <wp:anchor distT="0" distB="0" distL="114300" distR="114300" simplePos="0" relativeHeight="251658240" behindDoc="0" locked="0" layoutInCell="1" allowOverlap="1" wp14:anchorId="3C8DA226" wp14:editId="20925C5B">
                <wp:simplePos x="0" y="0"/>
                <wp:positionH relativeFrom="column">
                  <wp:posOffset>-123825</wp:posOffset>
                </wp:positionH>
                <wp:positionV relativeFrom="paragraph">
                  <wp:posOffset>-285115</wp:posOffset>
                </wp:positionV>
                <wp:extent cx="1763395" cy="853440"/>
                <wp:effectExtent l="0" t="0" r="698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EA9AD" w14:textId="208C587F" w:rsidR="008D48C4" w:rsidRPr="00A32E65" w:rsidRDefault="008D48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8DA226" id="_x0000_s1027" type="#_x0000_t202" style="position:absolute;margin-left:-9.75pt;margin-top:-22.45pt;width:138.8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" stroked="f">
                <v:textbox style="mso-fit-shape-to-text:t">
                  <w:txbxContent>
                    <w:p w14:paraId="2B6EA9AD" w14:textId="208C587F" w:rsidR="008D48C4" w:rsidRPr="00A32E65" w:rsidRDefault="008D48C4"/>
                  </w:txbxContent>
                </v:textbox>
              </v:shape>
            </w:pict>
          </mc:Fallback>
        </mc:AlternateContent>
      </w:r>
      <w:r w:rsidR="00717746">
        <w:rPr>
          <w:rFonts w:ascii="Arial" w:hAnsi="Arial" w:cs="Arial"/>
          <w:sz w:val="24"/>
          <w:szCs w:val="24"/>
        </w:rPr>
        <w:t>Primary Relationships, Sex Education &amp; Health Education Policy Guidance</w:t>
      </w:r>
    </w:p>
    <w:p w14:paraId="6863D35A" w14:textId="77777777" w:rsidR="0084573E" w:rsidRPr="000D1B3D" w:rsidRDefault="00E84C2C" w:rsidP="000D1B3D">
      <w:pPr>
        <w:pStyle w:val="Heading1"/>
        <w:rPr>
          <w:rFonts w:ascii="Arial" w:hAnsi="Arial" w:cs="Arial"/>
          <w:sz w:val="24"/>
          <w:szCs w:val="24"/>
        </w:rPr>
      </w:pPr>
      <w:r>
        <w:rPr>
          <w:rFonts w:ascii="Arial" w:hAnsi="Arial" w:cs="Arial"/>
          <w:sz w:val="24"/>
          <w:szCs w:val="24"/>
        </w:rPr>
        <w:t xml:space="preserve">1.  </w:t>
      </w:r>
      <w:r w:rsidR="008D48C4" w:rsidRPr="00717746">
        <w:rPr>
          <w:rFonts w:ascii="Arial" w:hAnsi="Arial" w:cs="Arial"/>
          <w:bCs w:val="0"/>
          <w:sz w:val="24"/>
          <w:szCs w:val="24"/>
        </w:rPr>
        <w:t>This policy was developed in response to</w:t>
      </w:r>
      <w:r w:rsidR="00D055E0" w:rsidRPr="00717746">
        <w:rPr>
          <w:rFonts w:ascii="Arial" w:hAnsi="Arial" w:cs="Arial"/>
          <w:bCs w:val="0"/>
          <w:sz w:val="24"/>
          <w:szCs w:val="24"/>
        </w:rPr>
        <w:t>:</w:t>
      </w:r>
      <w:r w:rsidR="007F6056">
        <w:rPr>
          <w:rFonts w:ascii="Arial" w:hAnsi="Arial" w:cs="Arial"/>
          <w:b w:val="0"/>
          <w:bCs w:val="0"/>
          <w:sz w:val="24"/>
          <w:szCs w:val="24"/>
        </w:rPr>
        <w:t xml:space="preserve"> </w:t>
      </w:r>
    </w:p>
    <w:p w14:paraId="58B0247F" w14:textId="77777777" w:rsidR="000D1B3D" w:rsidRPr="00110E28" w:rsidRDefault="000D1B3D" w:rsidP="000D1B3D">
      <w:pPr>
        <w:pStyle w:val="Heading1"/>
        <w:numPr>
          <w:ilvl w:val="0"/>
          <w:numId w:val="16"/>
        </w:numPr>
        <w:rPr>
          <w:rFonts w:ascii="Arial" w:hAnsi="Arial" w:cs="Arial"/>
          <w:b w:val="0"/>
          <w:bCs w:val="0"/>
          <w:sz w:val="24"/>
          <w:szCs w:val="24"/>
        </w:rPr>
      </w:pPr>
      <w:r w:rsidRPr="00110E28">
        <w:rPr>
          <w:rFonts w:ascii="Arial" w:hAnsi="Arial" w:cs="Arial"/>
          <w:b w:val="0"/>
          <w:bCs w:val="0"/>
          <w:sz w:val="24"/>
          <w:szCs w:val="24"/>
        </w:rPr>
        <w:t>Children and Social Work Act (2017)</w:t>
      </w:r>
    </w:p>
    <w:p w14:paraId="7874FF30" w14:textId="77777777" w:rsidR="009E3030" w:rsidRPr="00717746" w:rsidRDefault="009E3030" w:rsidP="007F6056">
      <w:pPr>
        <w:pStyle w:val="Heading1"/>
        <w:numPr>
          <w:ilvl w:val="0"/>
          <w:numId w:val="16"/>
        </w:numPr>
        <w:rPr>
          <w:rFonts w:ascii="Arial" w:hAnsi="Arial" w:cs="Arial"/>
          <w:b w:val="0"/>
          <w:bCs w:val="0"/>
          <w:sz w:val="24"/>
          <w:szCs w:val="24"/>
        </w:rPr>
      </w:pPr>
      <w:r w:rsidRPr="00717746">
        <w:rPr>
          <w:rFonts w:ascii="Arial" w:hAnsi="Arial" w:cs="Arial"/>
          <w:b w:val="0"/>
          <w:bCs w:val="0"/>
          <w:sz w:val="24"/>
          <w:szCs w:val="24"/>
        </w:rPr>
        <w:t>Relationships Education and Relationships and Sex Education (RSE) and Health Education</w:t>
      </w:r>
      <w:r w:rsidR="000D1B3D">
        <w:rPr>
          <w:rFonts w:ascii="Arial" w:hAnsi="Arial" w:cs="Arial"/>
          <w:b w:val="0"/>
          <w:bCs w:val="0"/>
          <w:sz w:val="24"/>
          <w:szCs w:val="24"/>
        </w:rPr>
        <w:t xml:space="preserve"> Guidance</w:t>
      </w:r>
      <w:r w:rsidRPr="00717746">
        <w:rPr>
          <w:rFonts w:ascii="Arial" w:hAnsi="Arial" w:cs="Arial"/>
          <w:b w:val="0"/>
          <w:bCs w:val="0"/>
          <w:sz w:val="24"/>
          <w:szCs w:val="24"/>
        </w:rPr>
        <w:t xml:space="preserve">, (Department </w:t>
      </w:r>
      <w:r w:rsidR="00F15DE5" w:rsidRPr="00717746">
        <w:rPr>
          <w:rFonts w:ascii="Arial" w:hAnsi="Arial" w:cs="Arial"/>
          <w:b w:val="0"/>
          <w:bCs w:val="0"/>
          <w:sz w:val="24"/>
          <w:szCs w:val="24"/>
        </w:rPr>
        <w:t>for</w:t>
      </w:r>
      <w:r w:rsidRPr="00717746">
        <w:rPr>
          <w:rFonts w:ascii="Arial" w:hAnsi="Arial" w:cs="Arial"/>
          <w:b w:val="0"/>
          <w:bCs w:val="0"/>
          <w:sz w:val="24"/>
          <w:szCs w:val="24"/>
        </w:rPr>
        <w:t xml:space="preserve"> Education </w:t>
      </w:r>
      <w:r w:rsidR="000D1B3D">
        <w:rPr>
          <w:rFonts w:ascii="Arial" w:hAnsi="Arial" w:cs="Arial"/>
          <w:b w:val="0"/>
          <w:bCs w:val="0"/>
          <w:sz w:val="24"/>
          <w:szCs w:val="24"/>
        </w:rPr>
        <w:t>June</w:t>
      </w:r>
      <w:r w:rsidR="00CC7EFD" w:rsidRPr="00717746">
        <w:rPr>
          <w:rFonts w:ascii="Arial" w:hAnsi="Arial" w:cs="Arial"/>
          <w:b w:val="0"/>
          <w:bCs w:val="0"/>
          <w:sz w:val="24"/>
          <w:szCs w:val="24"/>
        </w:rPr>
        <w:t xml:space="preserve"> </w:t>
      </w:r>
      <w:r w:rsidRPr="00717746">
        <w:rPr>
          <w:rFonts w:ascii="Arial" w:hAnsi="Arial" w:cs="Arial"/>
          <w:b w:val="0"/>
          <w:bCs w:val="0"/>
          <w:sz w:val="24"/>
          <w:szCs w:val="24"/>
        </w:rPr>
        <w:t>201</w:t>
      </w:r>
      <w:r w:rsidR="00F15DE5" w:rsidRPr="00717746">
        <w:rPr>
          <w:rFonts w:ascii="Arial" w:hAnsi="Arial" w:cs="Arial"/>
          <w:b w:val="0"/>
          <w:bCs w:val="0"/>
          <w:sz w:val="24"/>
          <w:szCs w:val="24"/>
        </w:rPr>
        <w:t>9</w:t>
      </w:r>
      <w:r w:rsidRPr="00717746">
        <w:rPr>
          <w:rFonts w:ascii="Arial" w:hAnsi="Arial" w:cs="Arial"/>
          <w:b w:val="0"/>
          <w:bCs w:val="0"/>
          <w:sz w:val="24"/>
          <w:szCs w:val="24"/>
        </w:rPr>
        <w:t>)</w:t>
      </w:r>
    </w:p>
    <w:p w14:paraId="3B6ED996" w14:textId="4E269263" w:rsidR="00D055E0" w:rsidRPr="00110E28" w:rsidRDefault="174D96AC" w:rsidP="00D055E0">
      <w:pPr>
        <w:pStyle w:val="Heading1"/>
        <w:numPr>
          <w:ilvl w:val="0"/>
          <w:numId w:val="16"/>
        </w:numPr>
        <w:rPr>
          <w:rFonts w:ascii="Arial" w:hAnsi="Arial" w:cs="Arial"/>
          <w:b w:val="0"/>
          <w:bCs w:val="0"/>
          <w:sz w:val="24"/>
          <w:szCs w:val="24"/>
        </w:rPr>
      </w:pPr>
      <w:r w:rsidRPr="25CFD2D4">
        <w:rPr>
          <w:rFonts w:ascii="Arial" w:hAnsi="Arial" w:cs="Arial"/>
          <w:b w:val="0"/>
          <w:bCs w:val="0"/>
          <w:sz w:val="24"/>
          <w:szCs w:val="24"/>
        </w:rPr>
        <w:t>Equalit</w:t>
      </w:r>
      <w:r w:rsidR="633404D4" w:rsidRPr="25CFD2D4">
        <w:rPr>
          <w:rFonts w:ascii="Arial" w:hAnsi="Arial" w:cs="Arial"/>
          <w:b w:val="0"/>
          <w:bCs w:val="0"/>
          <w:sz w:val="24"/>
          <w:szCs w:val="24"/>
        </w:rPr>
        <w:t>y</w:t>
      </w:r>
      <w:r w:rsidRPr="25CFD2D4">
        <w:rPr>
          <w:rFonts w:ascii="Arial" w:hAnsi="Arial" w:cs="Arial"/>
          <w:b w:val="0"/>
          <w:bCs w:val="0"/>
          <w:sz w:val="24"/>
          <w:szCs w:val="24"/>
        </w:rPr>
        <w:t xml:space="preserve"> Act</w:t>
      </w:r>
      <w:r w:rsidR="45831271" w:rsidRPr="25CFD2D4">
        <w:rPr>
          <w:rFonts w:ascii="Arial" w:hAnsi="Arial" w:cs="Arial"/>
          <w:b w:val="0"/>
          <w:bCs w:val="0"/>
          <w:sz w:val="24"/>
          <w:szCs w:val="24"/>
        </w:rPr>
        <w:t xml:space="preserve">, </w:t>
      </w:r>
      <w:r w:rsidRPr="25CFD2D4">
        <w:rPr>
          <w:rFonts w:ascii="Arial" w:hAnsi="Arial" w:cs="Arial"/>
          <w:b w:val="0"/>
          <w:bCs w:val="0"/>
          <w:sz w:val="24"/>
          <w:szCs w:val="24"/>
        </w:rPr>
        <w:t>2010</w:t>
      </w:r>
      <w:r w:rsidR="119D2159" w:rsidRPr="25CFD2D4">
        <w:rPr>
          <w:rFonts w:ascii="Arial" w:hAnsi="Arial" w:cs="Arial"/>
          <w:b w:val="0"/>
          <w:bCs w:val="0"/>
          <w:sz w:val="24"/>
          <w:szCs w:val="24"/>
        </w:rPr>
        <w:t xml:space="preserve"> and schools</w:t>
      </w:r>
    </w:p>
    <w:p w14:paraId="269E20CB" w14:textId="77777777" w:rsidR="00D055E0" w:rsidRDefault="00D055E0" w:rsidP="00D055E0">
      <w:pPr>
        <w:pStyle w:val="Heading1"/>
        <w:numPr>
          <w:ilvl w:val="0"/>
          <w:numId w:val="16"/>
        </w:numPr>
        <w:rPr>
          <w:rFonts w:ascii="Arial" w:hAnsi="Arial" w:cs="Arial"/>
          <w:b w:val="0"/>
          <w:bCs w:val="0"/>
          <w:sz w:val="24"/>
          <w:szCs w:val="24"/>
        </w:rPr>
      </w:pPr>
      <w:r w:rsidRPr="00110E28">
        <w:rPr>
          <w:rFonts w:ascii="Arial" w:hAnsi="Arial" w:cs="Arial"/>
          <w:b w:val="0"/>
          <w:bCs w:val="0"/>
          <w:sz w:val="24"/>
          <w:szCs w:val="24"/>
        </w:rPr>
        <w:t xml:space="preserve">Not Yet </w:t>
      </w:r>
      <w:r w:rsidR="007F6056" w:rsidRPr="00110E28">
        <w:rPr>
          <w:rFonts w:ascii="Arial" w:hAnsi="Arial" w:cs="Arial"/>
          <w:b w:val="0"/>
          <w:bCs w:val="0"/>
          <w:sz w:val="24"/>
          <w:szCs w:val="24"/>
        </w:rPr>
        <w:t>G</w:t>
      </w:r>
      <w:r w:rsidRPr="00110E28">
        <w:rPr>
          <w:rFonts w:ascii="Arial" w:hAnsi="Arial" w:cs="Arial"/>
          <w:b w:val="0"/>
          <w:bCs w:val="0"/>
          <w:sz w:val="24"/>
          <w:szCs w:val="24"/>
        </w:rPr>
        <w:t>ood Enough: personal, social, health and economic education in schools, (Ofsted 2013)</w:t>
      </w:r>
    </w:p>
    <w:p w14:paraId="1B5CC24C" w14:textId="77777777" w:rsidR="008B2E71" w:rsidRPr="00110E28" w:rsidRDefault="008B2E71" w:rsidP="00D055E0">
      <w:pPr>
        <w:pStyle w:val="Heading1"/>
        <w:numPr>
          <w:ilvl w:val="0"/>
          <w:numId w:val="16"/>
        </w:numPr>
        <w:rPr>
          <w:rFonts w:ascii="Arial" w:hAnsi="Arial" w:cs="Arial"/>
          <w:b w:val="0"/>
          <w:bCs w:val="0"/>
          <w:sz w:val="24"/>
          <w:szCs w:val="24"/>
        </w:rPr>
      </w:pPr>
      <w:r>
        <w:rPr>
          <w:rFonts w:ascii="Arial" w:hAnsi="Arial" w:cs="Arial"/>
          <w:b w:val="0"/>
          <w:bCs w:val="0"/>
          <w:sz w:val="24"/>
          <w:szCs w:val="24"/>
        </w:rPr>
        <w:t xml:space="preserve">Special Educational Needs and Disability code of practice: 0-25 years, </w:t>
      </w:r>
      <w:r w:rsidRPr="008B2E71">
        <w:rPr>
          <w:rFonts w:ascii="Arial" w:hAnsi="Arial" w:cs="Arial"/>
          <w:b w:val="0"/>
          <w:bCs w:val="0"/>
          <w:sz w:val="24"/>
          <w:szCs w:val="24"/>
        </w:rPr>
        <w:t>2017</w:t>
      </w:r>
    </w:p>
    <w:p w14:paraId="50969A13" w14:textId="77777777" w:rsidR="0084573E" w:rsidRPr="00110E28" w:rsidRDefault="0084573E" w:rsidP="00D055E0">
      <w:pPr>
        <w:pStyle w:val="Heading1"/>
        <w:numPr>
          <w:ilvl w:val="0"/>
          <w:numId w:val="16"/>
        </w:numPr>
        <w:rPr>
          <w:rFonts w:ascii="Arial" w:hAnsi="Arial" w:cs="Arial"/>
          <w:b w:val="0"/>
          <w:bCs w:val="0"/>
          <w:sz w:val="24"/>
          <w:szCs w:val="24"/>
        </w:rPr>
      </w:pPr>
      <w:r w:rsidRPr="00110E28">
        <w:rPr>
          <w:rFonts w:ascii="Arial" w:hAnsi="Arial" w:cs="Arial"/>
          <w:b w:val="0"/>
          <w:bCs w:val="0"/>
          <w:sz w:val="24"/>
          <w:szCs w:val="24"/>
        </w:rPr>
        <w:t>Life Lessons: PSHE and SRE in schools: Fifth Report, (House of Commons Education Committee 2015)</w:t>
      </w:r>
    </w:p>
    <w:p w14:paraId="3CA1BB25" w14:textId="79DFC2C1" w:rsidR="009E3030" w:rsidRPr="00110E28" w:rsidRDefault="009E3030" w:rsidP="00D055E0">
      <w:pPr>
        <w:pStyle w:val="Heading1"/>
        <w:numPr>
          <w:ilvl w:val="0"/>
          <w:numId w:val="16"/>
        </w:numPr>
        <w:rPr>
          <w:rFonts w:ascii="Arial" w:hAnsi="Arial" w:cs="Arial"/>
          <w:b w:val="0"/>
          <w:bCs w:val="0"/>
          <w:sz w:val="24"/>
          <w:szCs w:val="24"/>
        </w:rPr>
      </w:pPr>
      <w:r w:rsidRPr="25CFD2D4">
        <w:rPr>
          <w:rFonts w:ascii="Arial" w:hAnsi="Arial" w:cs="Arial"/>
          <w:b w:val="0"/>
          <w:bCs w:val="0"/>
          <w:sz w:val="24"/>
          <w:szCs w:val="24"/>
        </w:rPr>
        <w:t>Keeping Children safe in Education – Statut</w:t>
      </w:r>
      <w:r w:rsidR="368D6A4F" w:rsidRPr="25CFD2D4">
        <w:rPr>
          <w:rFonts w:ascii="Arial" w:hAnsi="Arial" w:cs="Arial"/>
          <w:b w:val="0"/>
          <w:bCs w:val="0"/>
          <w:sz w:val="24"/>
          <w:szCs w:val="24"/>
        </w:rPr>
        <w:t>ory Guidance</w:t>
      </w:r>
      <w:r w:rsidR="07D748FD" w:rsidRPr="25CFD2D4">
        <w:rPr>
          <w:rFonts w:ascii="Arial" w:hAnsi="Arial" w:cs="Arial"/>
          <w:b w:val="0"/>
          <w:bCs w:val="0"/>
          <w:sz w:val="24"/>
          <w:szCs w:val="24"/>
        </w:rPr>
        <w:t xml:space="preserve">, </w:t>
      </w:r>
      <w:r w:rsidR="368D6A4F" w:rsidRPr="25CFD2D4">
        <w:rPr>
          <w:rFonts w:ascii="Arial" w:hAnsi="Arial" w:cs="Arial"/>
          <w:b w:val="0"/>
          <w:bCs w:val="0"/>
          <w:sz w:val="24"/>
          <w:szCs w:val="24"/>
        </w:rPr>
        <w:t>2018</w:t>
      </w:r>
    </w:p>
    <w:p w14:paraId="23955807" w14:textId="77777777" w:rsidR="00C334D5" w:rsidRPr="00110E28" w:rsidRDefault="368D6A4F" w:rsidP="00D055E0">
      <w:pPr>
        <w:pStyle w:val="Heading1"/>
        <w:numPr>
          <w:ilvl w:val="0"/>
          <w:numId w:val="16"/>
        </w:numPr>
        <w:rPr>
          <w:rFonts w:ascii="Arial" w:hAnsi="Arial" w:cs="Arial"/>
          <w:b w:val="0"/>
          <w:bCs w:val="0"/>
          <w:sz w:val="24"/>
          <w:szCs w:val="24"/>
        </w:rPr>
      </w:pPr>
      <w:r w:rsidRPr="25CFD2D4">
        <w:rPr>
          <w:rFonts w:ascii="Arial" w:hAnsi="Arial" w:cs="Arial"/>
          <w:b w:val="0"/>
          <w:bCs w:val="0"/>
          <w:sz w:val="24"/>
          <w:szCs w:val="24"/>
        </w:rPr>
        <w:t>Transforming Children and Young People’s Mental Health Provision Green Paper (July 2018)</w:t>
      </w:r>
    </w:p>
    <w:p w14:paraId="335ED95D" w14:textId="303F8F71" w:rsidR="0084573E" w:rsidRDefault="7718344F" w:rsidP="0084573E">
      <w:pPr>
        <w:pStyle w:val="Heading1"/>
        <w:rPr>
          <w:rFonts w:ascii="Arial" w:hAnsi="Arial" w:cs="Arial"/>
          <w:b w:val="0"/>
          <w:bCs w:val="0"/>
          <w:sz w:val="24"/>
          <w:szCs w:val="24"/>
        </w:rPr>
      </w:pPr>
      <w:r w:rsidRPr="25CFD2D4">
        <w:rPr>
          <w:rFonts w:ascii="Arial" w:hAnsi="Arial" w:cs="Arial"/>
          <w:b w:val="0"/>
          <w:bCs w:val="0"/>
          <w:sz w:val="24"/>
          <w:szCs w:val="24"/>
        </w:rPr>
        <w:t xml:space="preserve">This policy should be </w:t>
      </w:r>
      <w:r w:rsidR="0FC22A35" w:rsidRPr="25CFD2D4">
        <w:rPr>
          <w:rFonts w:ascii="Arial" w:hAnsi="Arial" w:cs="Arial"/>
          <w:b w:val="0"/>
          <w:bCs w:val="0"/>
          <w:sz w:val="24"/>
          <w:szCs w:val="24"/>
        </w:rPr>
        <w:t>read in conjunction with</w:t>
      </w:r>
      <w:r w:rsidRPr="25CFD2D4">
        <w:rPr>
          <w:rFonts w:ascii="Arial" w:hAnsi="Arial" w:cs="Arial"/>
          <w:b w:val="0"/>
          <w:bCs w:val="0"/>
          <w:sz w:val="24"/>
          <w:szCs w:val="24"/>
        </w:rPr>
        <w:t>:</w:t>
      </w:r>
    </w:p>
    <w:p w14:paraId="58C58FF0" w14:textId="77777777" w:rsidR="00292F98" w:rsidRPr="0084573E" w:rsidRDefault="0084573E" w:rsidP="00292F98">
      <w:pPr>
        <w:pStyle w:val="Heading1"/>
        <w:numPr>
          <w:ilvl w:val="0"/>
          <w:numId w:val="16"/>
        </w:numPr>
        <w:rPr>
          <w:rFonts w:ascii="Arial" w:hAnsi="Arial" w:cs="Arial"/>
          <w:b w:val="0"/>
          <w:bCs w:val="0"/>
          <w:sz w:val="24"/>
          <w:szCs w:val="24"/>
        </w:rPr>
      </w:pPr>
      <w:r w:rsidRPr="0084573E">
        <w:rPr>
          <w:rFonts w:ascii="Arial" w:hAnsi="Arial" w:cs="Arial"/>
          <w:b w:val="0"/>
          <w:bCs w:val="0"/>
          <w:sz w:val="24"/>
          <w:szCs w:val="24"/>
        </w:rPr>
        <w:t>E-s</w:t>
      </w:r>
      <w:r w:rsidR="00292F98" w:rsidRPr="0084573E">
        <w:rPr>
          <w:rFonts w:ascii="Arial" w:hAnsi="Arial" w:cs="Arial"/>
          <w:b w:val="0"/>
          <w:bCs w:val="0"/>
          <w:sz w:val="24"/>
          <w:szCs w:val="24"/>
        </w:rPr>
        <w:t>afety</w:t>
      </w:r>
      <w:r w:rsidR="00CC7EFD" w:rsidRPr="000D1B3D">
        <w:rPr>
          <w:rFonts w:ascii="Arial" w:hAnsi="Arial" w:cs="Arial"/>
          <w:b w:val="0"/>
          <w:bCs w:val="0"/>
          <w:sz w:val="24"/>
          <w:szCs w:val="24"/>
        </w:rPr>
        <w:t>/Online</w:t>
      </w:r>
      <w:r w:rsidR="00292F98" w:rsidRPr="000D1B3D">
        <w:rPr>
          <w:rFonts w:ascii="Arial" w:hAnsi="Arial" w:cs="Arial"/>
          <w:b w:val="0"/>
          <w:bCs w:val="0"/>
          <w:sz w:val="24"/>
          <w:szCs w:val="24"/>
        </w:rPr>
        <w:t xml:space="preserve"> Policy</w:t>
      </w:r>
      <w:r w:rsidR="00292F98" w:rsidRPr="0084573E">
        <w:rPr>
          <w:rFonts w:ascii="Arial" w:hAnsi="Arial" w:cs="Arial"/>
          <w:b w:val="0"/>
          <w:bCs w:val="0"/>
          <w:sz w:val="24"/>
          <w:szCs w:val="24"/>
        </w:rPr>
        <w:t xml:space="preserve"> </w:t>
      </w:r>
    </w:p>
    <w:p w14:paraId="2E2FCB25" w14:textId="77777777" w:rsidR="00292F98" w:rsidRPr="0084573E" w:rsidRDefault="0084573E" w:rsidP="00292F98">
      <w:pPr>
        <w:pStyle w:val="Heading1"/>
        <w:numPr>
          <w:ilvl w:val="0"/>
          <w:numId w:val="16"/>
        </w:numPr>
        <w:rPr>
          <w:rFonts w:ascii="Arial" w:hAnsi="Arial" w:cs="Arial"/>
          <w:b w:val="0"/>
          <w:bCs w:val="0"/>
          <w:sz w:val="24"/>
          <w:szCs w:val="24"/>
        </w:rPr>
      </w:pPr>
      <w:r w:rsidRPr="0084573E">
        <w:rPr>
          <w:rFonts w:ascii="Arial" w:hAnsi="Arial" w:cs="Arial"/>
          <w:b w:val="0"/>
          <w:bCs w:val="0"/>
          <w:sz w:val="24"/>
          <w:szCs w:val="24"/>
        </w:rPr>
        <w:t>Anti-bullying</w:t>
      </w:r>
      <w:r w:rsidR="000D1B3D">
        <w:rPr>
          <w:rFonts w:ascii="Arial" w:hAnsi="Arial" w:cs="Arial"/>
          <w:b w:val="0"/>
          <w:bCs w:val="0"/>
          <w:sz w:val="24"/>
          <w:szCs w:val="24"/>
        </w:rPr>
        <w:t>/</w:t>
      </w:r>
      <w:r w:rsidR="00717746">
        <w:rPr>
          <w:rFonts w:ascii="Arial" w:hAnsi="Arial" w:cs="Arial"/>
          <w:b w:val="0"/>
          <w:bCs w:val="0"/>
          <w:sz w:val="24"/>
          <w:szCs w:val="24"/>
        </w:rPr>
        <w:t xml:space="preserve">Behaviour </w:t>
      </w:r>
      <w:r w:rsidRPr="0084573E">
        <w:rPr>
          <w:rFonts w:ascii="Arial" w:hAnsi="Arial" w:cs="Arial"/>
          <w:b w:val="0"/>
          <w:bCs w:val="0"/>
          <w:sz w:val="24"/>
          <w:szCs w:val="24"/>
        </w:rPr>
        <w:t>P</w:t>
      </w:r>
      <w:r w:rsidR="00292F98" w:rsidRPr="0084573E">
        <w:rPr>
          <w:rFonts w:ascii="Arial" w:hAnsi="Arial" w:cs="Arial"/>
          <w:b w:val="0"/>
          <w:bCs w:val="0"/>
          <w:sz w:val="24"/>
          <w:szCs w:val="24"/>
        </w:rPr>
        <w:t>olicy</w:t>
      </w:r>
    </w:p>
    <w:p w14:paraId="7A9125ED" w14:textId="77777777" w:rsidR="0084573E" w:rsidRPr="0084573E" w:rsidRDefault="0084573E" w:rsidP="00292F98">
      <w:pPr>
        <w:pStyle w:val="Heading1"/>
        <w:numPr>
          <w:ilvl w:val="0"/>
          <w:numId w:val="16"/>
        </w:numPr>
        <w:rPr>
          <w:rFonts w:ascii="Arial" w:hAnsi="Arial" w:cs="Arial"/>
          <w:b w:val="0"/>
          <w:bCs w:val="0"/>
          <w:sz w:val="24"/>
          <w:szCs w:val="24"/>
        </w:rPr>
      </w:pPr>
      <w:r w:rsidRPr="0084573E">
        <w:rPr>
          <w:rFonts w:ascii="Arial" w:hAnsi="Arial" w:cs="Arial"/>
          <w:b w:val="0"/>
          <w:bCs w:val="0"/>
          <w:sz w:val="24"/>
          <w:szCs w:val="24"/>
        </w:rPr>
        <w:t>Safeguarding Policy</w:t>
      </w:r>
      <w:r w:rsidR="006B2824">
        <w:rPr>
          <w:rFonts w:ascii="Arial" w:hAnsi="Arial" w:cs="Arial"/>
          <w:b w:val="0"/>
          <w:bCs w:val="0"/>
          <w:sz w:val="24"/>
          <w:szCs w:val="24"/>
        </w:rPr>
        <w:t xml:space="preserve"> (including child sexual exploitation)</w:t>
      </w:r>
    </w:p>
    <w:p w14:paraId="2D68ECFC" w14:textId="77777777" w:rsidR="0084573E" w:rsidRDefault="0084573E" w:rsidP="00292F98">
      <w:pPr>
        <w:pStyle w:val="Heading1"/>
        <w:numPr>
          <w:ilvl w:val="0"/>
          <w:numId w:val="16"/>
        </w:numPr>
        <w:rPr>
          <w:rFonts w:ascii="Arial" w:hAnsi="Arial" w:cs="Arial"/>
          <w:b w:val="0"/>
          <w:bCs w:val="0"/>
          <w:sz w:val="24"/>
          <w:szCs w:val="24"/>
        </w:rPr>
      </w:pPr>
      <w:r w:rsidRPr="0084573E">
        <w:rPr>
          <w:rFonts w:ascii="Arial" w:hAnsi="Arial" w:cs="Arial"/>
          <w:b w:val="0"/>
          <w:bCs w:val="0"/>
          <w:sz w:val="24"/>
          <w:szCs w:val="24"/>
        </w:rPr>
        <w:t>Equal</w:t>
      </w:r>
      <w:r w:rsidR="00717746">
        <w:rPr>
          <w:rFonts w:ascii="Arial" w:hAnsi="Arial" w:cs="Arial"/>
          <w:b w:val="0"/>
          <w:bCs w:val="0"/>
          <w:sz w:val="24"/>
          <w:szCs w:val="24"/>
        </w:rPr>
        <w:t>ity</w:t>
      </w:r>
      <w:r w:rsidR="000D1B3D">
        <w:rPr>
          <w:rFonts w:ascii="Arial" w:hAnsi="Arial" w:cs="Arial"/>
          <w:b w:val="0"/>
          <w:bCs w:val="0"/>
          <w:sz w:val="24"/>
          <w:szCs w:val="24"/>
        </w:rPr>
        <w:t xml:space="preserve"> and Inclusion</w:t>
      </w:r>
      <w:r w:rsidR="00717746">
        <w:rPr>
          <w:rFonts w:ascii="Arial" w:hAnsi="Arial" w:cs="Arial"/>
          <w:b w:val="0"/>
          <w:bCs w:val="0"/>
          <w:sz w:val="24"/>
          <w:szCs w:val="24"/>
        </w:rPr>
        <w:t xml:space="preserve"> Policy</w:t>
      </w:r>
      <w:r w:rsidRPr="0084573E">
        <w:rPr>
          <w:rFonts w:ascii="Arial" w:hAnsi="Arial" w:cs="Arial"/>
          <w:b w:val="0"/>
          <w:bCs w:val="0"/>
          <w:sz w:val="24"/>
          <w:szCs w:val="24"/>
        </w:rPr>
        <w:t xml:space="preserve"> </w:t>
      </w:r>
    </w:p>
    <w:p w14:paraId="2D584B00" w14:textId="77777777" w:rsidR="00004D56" w:rsidRDefault="61BF9004" w:rsidP="00292F98">
      <w:pPr>
        <w:pStyle w:val="Heading1"/>
        <w:numPr>
          <w:ilvl w:val="0"/>
          <w:numId w:val="16"/>
        </w:numPr>
        <w:rPr>
          <w:rFonts w:ascii="Arial" w:hAnsi="Arial" w:cs="Arial"/>
          <w:b w:val="0"/>
          <w:bCs w:val="0"/>
          <w:sz w:val="24"/>
          <w:szCs w:val="24"/>
        </w:rPr>
      </w:pPr>
      <w:r w:rsidRPr="25CFD2D4">
        <w:rPr>
          <w:rFonts w:ascii="Arial" w:hAnsi="Arial" w:cs="Arial"/>
          <w:b w:val="0"/>
          <w:bCs w:val="0"/>
          <w:sz w:val="24"/>
          <w:szCs w:val="24"/>
        </w:rPr>
        <w:t>PSHE Policy</w:t>
      </w:r>
    </w:p>
    <w:p w14:paraId="1E603FF6" w14:textId="27EA505F" w:rsidR="7F8EAC38" w:rsidRDefault="7F8EAC38" w:rsidP="25CFD2D4">
      <w:pPr>
        <w:pStyle w:val="Heading1"/>
        <w:numPr>
          <w:ilvl w:val="0"/>
          <w:numId w:val="16"/>
        </w:numPr>
        <w:rPr>
          <w:b w:val="0"/>
          <w:bCs w:val="0"/>
          <w:sz w:val="24"/>
          <w:szCs w:val="24"/>
        </w:rPr>
      </w:pPr>
      <w:r w:rsidRPr="25CFD2D4">
        <w:rPr>
          <w:rFonts w:ascii="Arial" w:hAnsi="Arial" w:cs="Arial"/>
          <w:b w:val="0"/>
          <w:bCs w:val="0"/>
          <w:sz w:val="24"/>
          <w:szCs w:val="24"/>
        </w:rPr>
        <w:t>Promoting Mental Health and Resilience Poli</w:t>
      </w:r>
      <w:r w:rsidR="612036B8" w:rsidRPr="25CFD2D4">
        <w:rPr>
          <w:rFonts w:ascii="Arial" w:hAnsi="Arial" w:cs="Arial"/>
          <w:b w:val="0"/>
          <w:bCs w:val="0"/>
          <w:sz w:val="24"/>
          <w:szCs w:val="24"/>
        </w:rPr>
        <w:t>cy</w:t>
      </w:r>
    </w:p>
    <w:p w14:paraId="0A3691A9" w14:textId="6EE53A72" w:rsidR="7F8EAC38" w:rsidRDefault="7F8EAC38" w:rsidP="25CFD2D4">
      <w:pPr>
        <w:pStyle w:val="Heading1"/>
        <w:numPr>
          <w:ilvl w:val="0"/>
          <w:numId w:val="16"/>
        </w:numPr>
        <w:rPr>
          <w:b w:val="0"/>
          <w:bCs w:val="0"/>
          <w:sz w:val="24"/>
          <w:szCs w:val="24"/>
        </w:rPr>
      </w:pPr>
      <w:r w:rsidRPr="25CFD2D4">
        <w:rPr>
          <w:rFonts w:ascii="Arial" w:hAnsi="Arial" w:cs="Arial"/>
          <w:b w:val="0"/>
          <w:bCs w:val="0"/>
          <w:sz w:val="24"/>
          <w:szCs w:val="24"/>
        </w:rPr>
        <w:t>Drugs Policy</w:t>
      </w:r>
    </w:p>
    <w:p w14:paraId="153E679A" w14:textId="77777777" w:rsidR="00717746" w:rsidRPr="0084573E" w:rsidRDefault="00717746" w:rsidP="0084573E">
      <w:pPr>
        <w:pStyle w:val="Heading1"/>
        <w:ind w:left="720"/>
        <w:rPr>
          <w:rFonts w:ascii="Arial" w:hAnsi="Arial" w:cs="Arial"/>
          <w:bCs w:val="0"/>
          <w:color w:val="FF0000"/>
          <w:sz w:val="24"/>
          <w:szCs w:val="24"/>
        </w:rPr>
      </w:pPr>
    </w:p>
    <w:p w14:paraId="16192B9B" w14:textId="29D906CC" w:rsidR="008D48C4" w:rsidRPr="001633BA" w:rsidRDefault="008D48C4" w:rsidP="25CFD2D4">
      <w:pPr>
        <w:pStyle w:val="Heading1"/>
        <w:rPr>
          <w:rFonts w:ascii="Arial" w:hAnsi="Arial" w:cs="Arial"/>
          <w:sz w:val="24"/>
          <w:szCs w:val="24"/>
        </w:rPr>
      </w:pPr>
      <w:r w:rsidRPr="25CFD2D4">
        <w:rPr>
          <w:rFonts w:ascii="Arial" w:hAnsi="Arial" w:cs="Arial"/>
          <w:sz w:val="24"/>
          <w:szCs w:val="24"/>
        </w:rPr>
        <w:t xml:space="preserve">2.    The </w:t>
      </w:r>
      <w:r w:rsidR="44266DA9" w:rsidRPr="25CFD2D4">
        <w:rPr>
          <w:rFonts w:ascii="Arial" w:hAnsi="Arial" w:cs="Arial"/>
          <w:sz w:val="24"/>
          <w:szCs w:val="24"/>
        </w:rPr>
        <w:t>enga</w:t>
      </w:r>
      <w:r w:rsidR="07A13574" w:rsidRPr="25CFD2D4">
        <w:rPr>
          <w:rFonts w:ascii="Arial" w:hAnsi="Arial" w:cs="Arial"/>
          <w:sz w:val="24"/>
          <w:szCs w:val="24"/>
        </w:rPr>
        <w:t>ge</w:t>
      </w:r>
      <w:r w:rsidR="44266DA9" w:rsidRPr="25CFD2D4">
        <w:rPr>
          <w:rFonts w:ascii="Arial" w:hAnsi="Arial" w:cs="Arial"/>
          <w:sz w:val="24"/>
          <w:szCs w:val="24"/>
        </w:rPr>
        <w:t>ment and consultation process has involved:</w:t>
      </w:r>
    </w:p>
    <w:p w14:paraId="16835E4B" w14:textId="17D18E66" w:rsidR="008D48C4" w:rsidRPr="001633BA" w:rsidRDefault="00C92893">
      <w:pPr>
        <w:pStyle w:val="Heading1"/>
        <w:numPr>
          <w:ilvl w:val="0"/>
          <w:numId w:val="11"/>
        </w:numPr>
        <w:rPr>
          <w:rFonts w:ascii="Arial" w:hAnsi="Arial" w:cs="Arial"/>
          <w:b w:val="0"/>
          <w:bCs w:val="0"/>
          <w:sz w:val="24"/>
          <w:szCs w:val="24"/>
        </w:rPr>
      </w:pPr>
      <w:r w:rsidRPr="25CFD2D4">
        <w:rPr>
          <w:rFonts w:ascii="Arial" w:hAnsi="Arial" w:cs="Arial"/>
          <w:b w:val="0"/>
          <w:bCs w:val="0"/>
          <w:sz w:val="24"/>
          <w:szCs w:val="24"/>
        </w:rPr>
        <w:t xml:space="preserve">Review of </w:t>
      </w:r>
      <w:r w:rsidR="00C21962" w:rsidRPr="25CFD2D4">
        <w:rPr>
          <w:rFonts w:ascii="Arial" w:hAnsi="Arial" w:cs="Arial"/>
          <w:b w:val="0"/>
          <w:bCs w:val="0"/>
          <w:sz w:val="24"/>
          <w:szCs w:val="24"/>
        </w:rPr>
        <w:t>R</w:t>
      </w:r>
      <w:r w:rsidR="74F882CA" w:rsidRPr="25CFD2D4">
        <w:rPr>
          <w:rFonts w:ascii="Arial" w:hAnsi="Arial" w:cs="Arial"/>
          <w:b w:val="0"/>
          <w:bCs w:val="0"/>
          <w:sz w:val="24"/>
          <w:szCs w:val="24"/>
        </w:rPr>
        <w:t xml:space="preserve">SHE </w:t>
      </w:r>
      <w:r w:rsidR="008D48C4" w:rsidRPr="25CFD2D4">
        <w:rPr>
          <w:rFonts w:ascii="Arial" w:hAnsi="Arial" w:cs="Arial"/>
          <w:b w:val="0"/>
          <w:bCs w:val="0"/>
          <w:sz w:val="24"/>
          <w:szCs w:val="24"/>
        </w:rPr>
        <w:t>curriculum content with staff, pupils and parents /carers</w:t>
      </w:r>
    </w:p>
    <w:p w14:paraId="48C52A81" w14:textId="3D7B79CE" w:rsidR="008D48C4" w:rsidRPr="0084573E" w:rsidRDefault="008D48C4">
      <w:pPr>
        <w:pStyle w:val="Heading1"/>
        <w:numPr>
          <w:ilvl w:val="0"/>
          <w:numId w:val="11"/>
        </w:numPr>
        <w:rPr>
          <w:rFonts w:ascii="Arial" w:hAnsi="Arial" w:cs="Arial"/>
          <w:b w:val="0"/>
          <w:bCs w:val="0"/>
          <w:sz w:val="24"/>
          <w:szCs w:val="24"/>
        </w:rPr>
      </w:pPr>
      <w:r w:rsidRPr="25CFD2D4">
        <w:rPr>
          <w:rFonts w:ascii="Arial" w:hAnsi="Arial" w:cs="Arial"/>
          <w:b w:val="0"/>
          <w:bCs w:val="0"/>
          <w:sz w:val="24"/>
          <w:szCs w:val="24"/>
        </w:rPr>
        <w:t>Consultation with wider school community e.g. school nurse, E</w:t>
      </w:r>
      <w:r w:rsidR="10EFB228" w:rsidRPr="25CFD2D4">
        <w:rPr>
          <w:rFonts w:ascii="Arial" w:hAnsi="Arial" w:cs="Arial"/>
          <w:b w:val="0"/>
          <w:bCs w:val="0"/>
          <w:sz w:val="24"/>
          <w:szCs w:val="24"/>
        </w:rPr>
        <w:t xml:space="preserve">ducation </w:t>
      </w:r>
      <w:r w:rsidRPr="25CFD2D4">
        <w:rPr>
          <w:rFonts w:ascii="Arial" w:hAnsi="Arial" w:cs="Arial"/>
          <w:b w:val="0"/>
          <w:bCs w:val="0"/>
          <w:sz w:val="24"/>
          <w:szCs w:val="24"/>
        </w:rPr>
        <w:t>D</w:t>
      </w:r>
      <w:r w:rsidR="37BDC898" w:rsidRPr="25CFD2D4">
        <w:rPr>
          <w:rFonts w:ascii="Arial" w:hAnsi="Arial" w:cs="Arial"/>
          <w:b w:val="0"/>
          <w:bCs w:val="0"/>
          <w:sz w:val="24"/>
          <w:szCs w:val="24"/>
        </w:rPr>
        <w:t>urham</w:t>
      </w:r>
    </w:p>
    <w:p w14:paraId="4EFC66BC" w14:textId="77777777" w:rsidR="008D48C4" w:rsidRPr="00717746" w:rsidRDefault="008D48C4" w:rsidP="00A24312">
      <w:pPr>
        <w:pStyle w:val="Heading1"/>
        <w:numPr>
          <w:ilvl w:val="0"/>
          <w:numId w:val="11"/>
        </w:numPr>
        <w:rPr>
          <w:rFonts w:ascii="Arial" w:hAnsi="Arial" w:cs="Arial"/>
          <w:b w:val="0"/>
          <w:sz w:val="24"/>
          <w:szCs w:val="24"/>
        </w:rPr>
      </w:pPr>
      <w:r w:rsidRPr="00717746">
        <w:rPr>
          <w:rFonts w:ascii="Arial" w:hAnsi="Arial" w:cs="Arial"/>
          <w:b w:val="0"/>
          <w:sz w:val="24"/>
          <w:szCs w:val="24"/>
        </w:rPr>
        <w:t>Consultation, agreement and implementation of policy by school governors</w:t>
      </w:r>
    </w:p>
    <w:p w14:paraId="36603C5F" w14:textId="34B2BE0B" w:rsidR="18756F1C" w:rsidRDefault="18756F1C" w:rsidP="18756F1C">
      <w:pPr>
        <w:pStyle w:val="NormalWeb"/>
        <w:rPr>
          <w:rFonts w:ascii="Arial" w:hAnsi="Arial" w:cs="Arial"/>
          <w:b/>
          <w:bCs/>
          <w:highlight w:val="green"/>
        </w:rPr>
      </w:pPr>
    </w:p>
    <w:p w14:paraId="48C3B595" w14:textId="7A5F7EAD" w:rsidR="1ED23CE8" w:rsidRDefault="7F3696F4" w:rsidP="25CFD2D4">
      <w:pPr>
        <w:pStyle w:val="NormalWeb"/>
        <w:rPr>
          <w:rFonts w:ascii="Arial" w:hAnsi="Arial" w:cs="Arial"/>
          <w:b/>
          <w:bCs/>
        </w:rPr>
      </w:pPr>
      <w:r w:rsidRPr="25CFD2D4">
        <w:rPr>
          <w:rFonts w:ascii="Arial" w:hAnsi="Arial" w:cs="Arial"/>
          <w:b/>
          <w:bCs/>
        </w:rPr>
        <w:t xml:space="preserve">This policy template has been developed </w:t>
      </w:r>
      <w:r w:rsidR="76B25720" w:rsidRPr="25CFD2D4">
        <w:rPr>
          <w:rFonts w:ascii="Arial" w:hAnsi="Arial" w:cs="Arial"/>
          <w:b/>
          <w:bCs/>
        </w:rPr>
        <w:t>regard</w:t>
      </w:r>
      <w:r w:rsidRPr="25CFD2D4">
        <w:rPr>
          <w:rFonts w:ascii="Arial" w:hAnsi="Arial" w:cs="Arial"/>
          <w:b/>
          <w:bCs/>
        </w:rPr>
        <w:t xml:space="preserve"> </w:t>
      </w:r>
      <w:r w:rsidR="78E89D0F" w:rsidRPr="25CFD2D4">
        <w:rPr>
          <w:rFonts w:ascii="Arial" w:hAnsi="Arial" w:cs="Arial"/>
          <w:b/>
          <w:bCs/>
        </w:rPr>
        <w:t xml:space="preserve">to the </w:t>
      </w:r>
      <w:r w:rsidRPr="25CFD2D4">
        <w:rPr>
          <w:rFonts w:ascii="Arial" w:hAnsi="Arial" w:cs="Arial"/>
          <w:b/>
          <w:bCs/>
        </w:rPr>
        <w:t xml:space="preserve">DfE Relationships </w:t>
      </w:r>
      <w:r w:rsidR="0CEFE8E9" w:rsidRPr="25CFD2D4">
        <w:rPr>
          <w:rFonts w:ascii="Arial" w:hAnsi="Arial" w:cs="Arial"/>
          <w:b/>
          <w:bCs/>
        </w:rPr>
        <w:t>Education</w:t>
      </w:r>
      <w:r w:rsidRPr="25CFD2D4">
        <w:rPr>
          <w:rFonts w:ascii="Arial" w:hAnsi="Arial" w:cs="Arial"/>
          <w:b/>
          <w:bCs/>
        </w:rPr>
        <w:t xml:space="preserve">, Relationships and Sex Education </w:t>
      </w:r>
      <w:r w:rsidR="23EFC55F" w:rsidRPr="25CFD2D4">
        <w:rPr>
          <w:rFonts w:ascii="Arial" w:hAnsi="Arial" w:cs="Arial"/>
          <w:b/>
          <w:bCs/>
        </w:rPr>
        <w:t>and Health Education guidance 2019</w:t>
      </w:r>
      <w:r w:rsidR="23B9E789" w:rsidRPr="25CFD2D4">
        <w:rPr>
          <w:rFonts w:ascii="Arial" w:hAnsi="Arial" w:cs="Arial"/>
          <w:b/>
          <w:bCs/>
        </w:rPr>
        <w:t>. Taking into consideration</w:t>
      </w:r>
      <w:r w:rsidR="038E5B8B" w:rsidRPr="25CFD2D4">
        <w:rPr>
          <w:rFonts w:ascii="Arial" w:hAnsi="Arial" w:cs="Arial"/>
          <w:b/>
          <w:bCs/>
        </w:rPr>
        <w:t xml:space="preserve"> </w:t>
      </w:r>
      <w:r w:rsidR="23B9E789" w:rsidRPr="25CFD2D4">
        <w:rPr>
          <w:rFonts w:ascii="Arial" w:hAnsi="Arial" w:cs="Arial"/>
          <w:b/>
          <w:bCs/>
        </w:rPr>
        <w:t xml:space="preserve">changing </w:t>
      </w:r>
      <w:r w:rsidR="1568FD47" w:rsidRPr="25CFD2D4">
        <w:rPr>
          <w:rFonts w:ascii="Arial" w:hAnsi="Arial" w:cs="Arial"/>
          <w:b/>
          <w:bCs/>
        </w:rPr>
        <w:t>adolescent</w:t>
      </w:r>
      <w:r w:rsidR="23B9E789" w:rsidRPr="25CFD2D4">
        <w:rPr>
          <w:rFonts w:ascii="Arial" w:hAnsi="Arial" w:cs="Arial"/>
          <w:b/>
          <w:bCs/>
        </w:rPr>
        <w:t xml:space="preserve"> bodies which schools have a </w:t>
      </w:r>
      <w:r w:rsidR="51502055" w:rsidRPr="25CFD2D4">
        <w:rPr>
          <w:rFonts w:ascii="Arial" w:hAnsi="Arial" w:cs="Arial"/>
          <w:b/>
          <w:bCs/>
        </w:rPr>
        <w:t>requirement</w:t>
      </w:r>
      <w:r w:rsidR="23B9E789" w:rsidRPr="25CFD2D4">
        <w:rPr>
          <w:rFonts w:ascii="Arial" w:hAnsi="Arial" w:cs="Arial"/>
          <w:b/>
          <w:bCs/>
        </w:rPr>
        <w:t xml:space="preserve"> to teach </w:t>
      </w:r>
      <w:r w:rsidR="4D080D57" w:rsidRPr="25CFD2D4">
        <w:rPr>
          <w:rFonts w:ascii="Arial" w:hAnsi="Arial" w:cs="Arial"/>
          <w:b/>
          <w:bCs/>
        </w:rPr>
        <w:t>and</w:t>
      </w:r>
      <w:r w:rsidR="23B9E789" w:rsidRPr="25CFD2D4">
        <w:rPr>
          <w:rFonts w:ascii="Arial" w:hAnsi="Arial" w:cs="Arial"/>
          <w:b/>
          <w:bCs/>
        </w:rPr>
        <w:t xml:space="preserve"> strongly</w:t>
      </w:r>
      <w:r w:rsidR="1AFB0FAD" w:rsidRPr="25CFD2D4">
        <w:rPr>
          <w:rFonts w:ascii="Arial" w:hAnsi="Arial" w:cs="Arial"/>
          <w:b/>
          <w:bCs/>
        </w:rPr>
        <w:t xml:space="preserve"> links</w:t>
      </w:r>
      <w:r w:rsidR="23B9E789" w:rsidRPr="25CFD2D4">
        <w:rPr>
          <w:rFonts w:ascii="Arial" w:hAnsi="Arial" w:cs="Arial"/>
          <w:b/>
          <w:bCs/>
        </w:rPr>
        <w:t xml:space="preserve"> with RSE. </w:t>
      </w:r>
    </w:p>
    <w:p w14:paraId="3C8BA869" w14:textId="77777777" w:rsidR="00A9522F" w:rsidRDefault="00A9522F" w:rsidP="25CFD2D4">
      <w:pPr>
        <w:pStyle w:val="NormalWeb"/>
        <w:rPr>
          <w:rFonts w:ascii="Arial" w:hAnsi="Arial" w:cs="Arial"/>
          <w:b/>
          <w:bCs/>
        </w:rPr>
      </w:pPr>
    </w:p>
    <w:p w14:paraId="5526195E" w14:textId="2F5BDE7B" w:rsidR="00397A71" w:rsidRPr="00A9522F" w:rsidRDefault="08A1FF48" w:rsidP="25CFD2D4">
      <w:pPr>
        <w:pStyle w:val="NormalWeb"/>
        <w:rPr>
          <w:rFonts w:ascii="Arial" w:hAnsi="Arial" w:cs="Arial"/>
          <w:i/>
          <w:iCs/>
        </w:rPr>
      </w:pPr>
      <w:r w:rsidRPr="00A9522F">
        <w:rPr>
          <w:rFonts w:ascii="Arial" w:hAnsi="Arial" w:cs="Arial"/>
          <w:b/>
          <w:bCs/>
          <w:i/>
          <w:iCs/>
        </w:rPr>
        <w:lastRenderedPageBreak/>
        <w:t xml:space="preserve">3. </w:t>
      </w:r>
      <w:r w:rsidR="23497480" w:rsidRPr="00A9522F">
        <w:rPr>
          <w:rFonts w:ascii="Arial" w:hAnsi="Arial" w:cs="Arial"/>
          <w:b/>
          <w:bCs/>
          <w:i/>
          <w:iCs/>
        </w:rPr>
        <w:t xml:space="preserve">     </w:t>
      </w:r>
      <w:r w:rsidR="000F5F9B" w:rsidRPr="00A9522F">
        <w:rPr>
          <w:rFonts w:ascii="Arial" w:hAnsi="Arial" w:cs="Arial"/>
          <w:b/>
          <w:bCs/>
          <w:i/>
          <w:iCs/>
        </w:rPr>
        <w:t xml:space="preserve">At Cestria, we cover the aspects of RSHE through our Jigsaw programme which are then interleaved through all curricular areas and the ethos of our school. These aspects are </w:t>
      </w:r>
      <w:proofErr w:type="gramStart"/>
      <w:r w:rsidR="000F5F9B" w:rsidRPr="00A9522F">
        <w:rPr>
          <w:rFonts w:ascii="Arial" w:hAnsi="Arial" w:cs="Arial"/>
          <w:b/>
          <w:bCs/>
          <w:i/>
          <w:iCs/>
        </w:rPr>
        <w:t>defines</w:t>
      </w:r>
      <w:proofErr w:type="gramEnd"/>
      <w:r w:rsidR="000F5F9B" w:rsidRPr="00A9522F">
        <w:rPr>
          <w:rFonts w:ascii="Arial" w:hAnsi="Arial" w:cs="Arial"/>
          <w:b/>
          <w:bCs/>
          <w:i/>
          <w:iCs/>
        </w:rPr>
        <w:t xml:space="preserve"> as follows:</w:t>
      </w:r>
    </w:p>
    <w:p w14:paraId="110BB918" w14:textId="1C807776" w:rsidR="009E3030" w:rsidRPr="00755500" w:rsidRDefault="009E3030" w:rsidP="18756F1C">
      <w:pPr>
        <w:pStyle w:val="NormalWeb"/>
        <w:rPr>
          <w:rFonts w:ascii="Arial" w:hAnsi="Arial" w:cs="Arial"/>
          <w:color w:val="000000" w:themeColor="text1"/>
        </w:rPr>
      </w:pPr>
      <w:r w:rsidRPr="25CFD2D4">
        <w:rPr>
          <w:rFonts w:ascii="Arial" w:hAnsi="Arial" w:cs="Arial"/>
          <w:b/>
          <w:bCs/>
          <w:color w:val="000000" w:themeColor="text1"/>
        </w:rPr>
        <w:t>Relationships Education</w:t>
      </w:r>
      <w:r w:rsidR="00E131A2" w:rsidRPr="25CFD2D4">
        <w:rPr>
          <w:rFonts w:ascii="Arial" w:hAnsi="Arial" w:cs="Arial"/>
          <w:b/>
          <w:bCs/>
          <w:color w:val="000000" w:themeColor="text1"/>
        </w:rPr>
        <w:t xml:space="preserve"> </w:t>
      </w:r>
      <w:r w:rsidR="00E131A2" w:rsidRPr="25CFD2D4">
        <w:rPr>
          <w:rFonts w:ascii="Arial" w:hAnsi="Arial" w:cs="Arial"/>
          <w:color w:val="000000" w:themeColor="text1"/>
        </w:rPr>
        <w:t>is the building blocks</w:t>
      </w:r>
      <w:r w:rsidR="00755500" w:rsidRPr="25CFD2D4">
        <w:rPr>
          <w:rFonts w:ascii="Arial" w:hAnsi="Arial" w:cs="Arial"/>
          <w:color w:val="000000" w:themeColor="text1"/>
        </w:rPr>
        <w:t xml:space="preserve"> of healthy, respectful relationships, focusing on family and friendships, </w:t>
      </w:r>
      <w:r w:rsidR="00DD4197" w:rsidRPr="25CFD2D4">
        <w:rPr>
          <w:rFonts w:ascii="Arial" w:hAnsi="Arial" w:cs="Arial"/>
          <w:color w:val="000000" w:themeColor="text1"/>
        </w:rPr>
        <w:t>including</w:t>
      </w:r>
      <w:r w:rsidR="00755500" w:rsidRPr="25CFD2D4">
        <w:rPr>
          <w:rFonts w:ascii="Arial" w:hAnsi="Arial" w:cs="Arial"/>
          <w:color w:val="000000" w:themeColor="text1"/>
        </w:rPr>
        <w:t xml:space="preserve"> on</w:t>
      </w:r>
      <w:r w:rsidR="66E399D9" w:rsidRPr="25CFD2D4">
        <w:rPr>
          <w:rFonts w:ascii="Arial" w:hAnsi="Arial" w:cs="Arial"/>
          <w:color w:val="000000" w:themeColor="text1"/>
        </w:rPr>
        <w:t>line</w:t>
      </w:r>
      <w:r w:rsidR="00755500" w:rsidRPr="25CFD2D4">
        <w:rPr>
          <w:rFonts w:ascii="Arial" w:hAnsi="Arial" w:cs="Arial"/>
          <w:color w:val="000000" w:themeColor="text1"/>
        </w:rPr>
        <w:t>.</w:t>
      </w:r>
      <w:r w:rsidR="00843B9B" w:rsidRPr="25CFD2D4">
        <w:rPr>
          <w:rFonts w:ascii="Arial" w:hAnsi="Arial" w:cs="Arial"/>
          <w:color w:val="000000" w:themeColor="text1"/>
        </w:rPr>
        <w:t xml:space="preserve"> It gives children and young people the essential skills to build positive, </w:t>
      </w:r>
      <w:r w:rsidR="7157B0AF" w:rsidRPr="25CFD2D4">
        <w:rPr>
          <w:rFonts w:ascii="Arial" w:hAnsi="Arial" w:cs="Arial"/>
          <w:color w:val="000000" w:themeColor="text1"/>
        </w:rPr>
        <w:t>enjoyable,</w:t>
      </w:r>
      <w:r w:rsidR="00843B9B" w:rsidRPr="25CFD2D4">
        <w:rPr>
          <w:rFonts w:ascii="Arial" w:hAnsi="Arial" w:cs="Arial"/>
          <w:color w:val="000000" w:themeColor="text1"/>
        </w:rPr>
        <w:t xml:space="preserve"> and non-exploitative relationships.</w:t>
      </w:r>
      <w:r w:rsidR="25A14C90" w:rsidRPr="25CFD2D4">
        <w:rPr>
          <w:rFonts w:ascii="Arial" w:hAnsi="Arial" w:cs="Arial"/>
          <w:color w:val="000000" w:themeColor="text1"/>
        </w:rPr>
        <w:t xml:space="preserve"> </w:t>
      </w:r>
    </w:p>
    <w:p w14:paraId="3F6C2872" w14:textId="6F854FAA" w:rsidR="008D48C4" w:rsidRDefault="00BE6068" w:rsidP="3D06AE24">
      <w:pPr>
        <w:pStyle w:val="NormalWeb"/>
        <w:rPr>
          <w:rFonts w:ascii="Arial" w:hAnsi="Arial" w:cs="Arial"/>
          <w:b/>
          <w:bCs/>
          <w:highlight w:val="green"/>
        </w:rPr>
      </w:pPr>
      <w:r w:rsidRPr="25CFD2D4">
        <w:rPr>
          <w:rFonts w:ascii="Arial" w:hAnsi="Arial" w:cs="Arial"/>
          <w:b/>
          <w:bCs/>
        </w:rPr>
        <w:t>Relationships and Sex Education (</w:t>
      </w:r>
      <w:r w:rsidR="008D48C4" w:rsidRPr="25CFD2D4">
        <w:rPr>
          <w:rFonts w:ascii="Arial" w:hAnsi="Arial" w:cs="Arial"/>
          <w:b/>
          <w:bCs/>
        </w:rPr>
        <w:t>R</w:t>
      </w:r>
      <w:r w:rsidR="00C92893" w:rsidRPr="25CFD2D4">
        <w:rPr>
          <w:rFonts w:ascii="Arial" w:hAnsi="Arial" w:cs="Arial"/>
          <w:b/>
          <w:bCs/>
        </w:rPr>
        <w:t>S</w:t>
      </w:r>
      <w:r w:rsidR="008D48C4" w:rsidRPr="25CFD2D4">
        <w:rPr>
          <w:rFonts w:ascii="Arial" w:hAnsi="Arial" w:cs="Arial"/>
          <w:b/>
          <w:bCs/>
        </w:rPr>
        <w:t>E</w:t>
      </w:r>
      <w:r w:rsidRPr="25CFD2D4">
        <w:rPr>
          <w:rFonts w:ascii="Arial" w:hAnsi="Arial" w:cs="Arial"/>
          <w:b/>
          <w:bCs/>
        </w:rPr>
        <w:t>)</w:t>
      </w:r>
      <w:r w:rsidR="008D48C4" w:rsidRPr="25CFD2D4">
        <w:rPr>
          <w:rFonts w:ascii="Arial" w:hAnsi="Arial" w:cs="Arial"/>
        </w:rPr>
        <w:t xml:space="preserve"> is lifelong learning about physical, sexual, </w:t>
      </w:r>
      <w:r w:rsidR="2A85642C" w:rsidRPr="25CFD2D4">
        <w:rPr>
          <w:rFonts w:ascii="Arial" w:hAnsi="Arial" w:cs="Arial"/>
        </w:rPr>
        <w:t>moral,</w:t>
      </w:r>
      <w:r w:rsidR="008D48C4" w:rsidRPr="25CFD2D4">
        <w:rPr>
          <w:rFonts w:ascii="Arial" w:hAnsi="Arial" w:cs="Arial"/>
        </w:rPr>
        <w:t xml:space="preserve"> and emotional development.  It is about the understanding of the importance of stable and loving relationships</w:t>
      </w:r>
      <w:r w:rsidR="1352EF75" w:rsidRPr="25CFD2D4">
        <w:rPr>
          <w:rFonts w:ascii="Arial" w:hAnsi="Arial" w:cs="Arial"/>
        </w:rPr>
        <w:t xml:space="preserve"> both on and offline</w:t>
      </w:r>
      <w:r w:rsidR="008D48C4" w:rsidRPr="25CFD2D4">
        <w:rPr>
          <w:rFonts w:ascii="Arial" w:hAnsi="Arial" w:cs="Arial"/>
        </w:rPr>
        <w:t xml:space="preserve">, respect, </w:t>
      </w:r>
      <w:r w:rsidR="32857C4C" w:rsidRPr="25CFD2D4">
        <w:rPr>
          <w:rFonts w:ascii="Arial" w:hAnsi="Arial" w:cs="Arial"/>
        </w:rPr>
        <w:t>love,</w:t>
      </w:r>
      <w:r w:rsidR="008D48C4" w:rsidRPr="25CFD2D4">
        <w:rPr>
          <w:rFonts w:ascii="Arial" w:hAnsi="Arial" w:cs="Arial"/>
        </w:rPr>
        <w:t xml:space="preserve"> and care, for family life. It involves acquiring information, developing </w:t>
      </w:r>
      <w:r w:rsidR="7180B605" w:rsidRPr="25CFD2D4">
        <w:rPr>
          <w:rFonts w:ascii="Arial" w:hAnsi="Arial" w:cs="Arial"/>
        </w:rPr>
        <w:t>skills,</w:t>
      </w:r>
      <w:r w:rsidR="008D48C4" w:rsidRPr="25CFD2D4">
        <w:rPr>
          <w:rFonts w:ascii="Arial" w:hAnsi="Arial" w:cs="Arial"/>
        </w:rPr>
        <w:t xml:space="preserve"> and forming positiv</w:t>
      </w:r>
      <w:r w:rsidR="0619989C" w:rsidRPr="25CFD2D4">
        <w:rPr>
          <w:rFonts w:ascii="Arial" w:hAnsi="Arial" w:cs="Arial"/>
        </w:rPr>
        <w:t>e beliefs, values and attitudes</w:t>
      </w:r>
      <w:r w:rsidR="64E166D7" w:rsidRPr="25CFD2D4">
        <w:rPr>
          <w:rFonts w:ascii="Arial" w:hAnsi="Arial" w:cs="Arial"/>
        </w:rPr>
        <w:t xml:space="preserve">. </w:t>
      </w:r>
    </w:p>
    <w:p w14:paraId="64B2C401" w14:textId="026E36C9" w:rsidR="008D48C4" w:rsidRDefault="2DB26DD8" w:rsidP="25CFD2D4">
      <w:pPr>
        <w:pStyle w:val="NormalWeb"/>
        <w:rPr>
          <w:rFonts w:ascii="Arial" w:hAnsi="Arial" w:cs="Arial"/>
          <w:b/>
          <w:bCs/>
        </w:rPr>
      </w:pPr>
      <w:r w:rsidRPr="25CFD2D4">
        <w:rPr>
          <w:rFonts w:ascii="Arial" w:hAnsi="Arial" w:cs="Arial"/>
          <w:b/>
          <w:bCs/>
        </w:rPr>
        <w:t>Health Education – Physical Health and Mental Wellbeing</w:t>
      </w:r>
    </w:p>
    <w:p w14:paraId="406E59ED" w14:textId="6EA27747" w:rsidR="008D48C4" w:rsidRDefault="2DB26DD8" w:rsidP="25CFD2D4">
      <w:pPr>
        <w:pStyle w:val="NormalWeb"/>
        <w:rPr>
          <w:rFonts w:ascii="Arial" w:hAnsi="Arial" w:cs="Arial"/>
        </w:rPr>
      </w:pPr>
      <w:r w:rsidRPr="25CFD2D4">
        <w:rPr>
          <w:rFonts w:ascii="Arial" w:hAnsi="Arial" w:cs="Arial"/>
        </w:rPr>
        <w:t>The focus in primary should be on teaching the characteristics of good physical health and mental wellbeing. Puberty including menstruation should be covered in Health Education and addressed before the onset of puberty. This should ensure male and female pupils are prepared for changes they and their peers will experience.</w:t>
      </w:r>
    </w:p>
    <w:p w14:paraId="6A482165" w14:textId="41910CAC" w:rsidR="00D7722B" w:rsidRPr="005477F1" w:rsidRDefault="00D7722B" w:rsidP="00D7722B">
      <w:pPr>
        <w:pStyle w:val="NormalWeb"/>
        <w:rPr>
          <w:rFonts w:ascii="Arial" w:hAnsi="Arial" w:cs="Arial"/>
        </w:rPr>
      </w:pPr>
      <w:r w:rsidRPr="678DF127">
        <w:rPr>
          <w:rFonts w:ascii="Arial" w:hAnsi="Arial" w:cs="Arial"/>
        </w:rPr>
        <w:t>There should be a clear progression of what is</w:t>
      </w:r>
      <w:r w:rsidR="3CA9BE72" w:rsidRPr="678DF127">
        <w:rPr>
          <w:rFonts w:ascii="Arial" w:hAnsi="Arial" w:cs="Arial"/>
        </w:rPr>
        <w:t xml:space="preserve"> </w:t>
      </w:r>
      <w:r w:rsidR="7B2153F2" w:rsidRPr="678DF127">
        <w:rPr>
          <w:rFonts w:ascii="Arial" w:hAnsi="Arial" w:cs="Arial"/>
          <w:b/>
          <w:bCs/>
        </w:rPr>
        <w:t>Relationships Education, Relationships and Sex Education and Health Education (</w:t>
      </w:r>
      <w:r w:rsidR="3CA9BE72" w:rsidRPr="678DF127">
        <w:rPr>
          <w:rFonts w:ascii="Arial" w:hAnsi="Arial" w:cs="Arial"/>
          <w:b/>
          <w:bCs/>
        </w:rPr>
        <w:t>RSHE</w:t>
      </w:r>
      <w:r w:rsidR="227ED6DC" w:rsidRPr="678DF127">
        <w:rPr>
          <w:rFonts w:ascii="Arial" w:hAnsi="Arial" w:cs="Arial"/>
          <w:b/>
          <w:bCs/>
        </w:rPr>
        <w:t>)</w:t>
      </w:r>
      <w:r w:rsidR="3CA9BE72" w:rsidRPr="678DF127">
        <w:rPr>
          <w:rFonts w:ascii="Arial" w:hAnsi="Arial" w:cs="Arial"/>
          <w:b/>
          <w:bCs/>
        </w:rPr>
        <w:t xml:space="preserve"> </w:t>
      </w:r>
      <w:r w:rsidR="03ABD004" w:rsidRPr="678DF127">
        <w:rPr>
          <w:rFonts w:ascii="Arial" w:hAnsi="Arial" w:cs="Arial"/>
          <w:b/>
          <w:bCs/>
        </w:rPr>
        <w:t xml:space="preserve">at </w:t>
      </w:r>
      <w:r w:rsidRPr="678DF127">
        <w:rPr>
          <w:rFonts w:ascii="Arial" w:hAnsi="Arial" w:cs="Arial"/>
          <w:b/>
          <w:bCs/>
        </w:rPr>
        <w:t>primary school</w:t>
      </w:r>
      <w:r w:rsidRPr="678DF127">
        <w:rPr>
          <w:rFonts w:ascii="Arial" w:hAnsi="Arial" w:cs="Arial"/>
        </w:rPr>
        <w:t xml:space="preserve"> through to RS</w:t>
      </w:r>
      <w:r w:rsidR="6A648DFA" w:rsidRPr="678DF127">
        <w:rPr>
          <w:rFonts w:ascii="Arial" w:hAnsi="Arial" w:cs="Arial"/>
        </w:rPr>
        <w:t>H</w:t>
      </w:r>
      <w:r w:rsidRPr="678DF127">
        <w:rPr>
          <w:rFonts w:ascii="Arial" w:hAnsi="Arial" w:cs="Arial"/>
        </w:rPr>
        <w:t>E in secondary school.</w:t>
      </w:r>
    </w:p>
    <w:p w14:paraId="65BF2D82" w14:textId="1180B4AD" w:rsidR="697D8878" w:rsidRDefault="697D8878" w:rsidP="678DF127">
      <w:pPr>
        <w:pStyle w:val="NormalWeb"/>
        <w:rPr>
          <w:rFonts w:ascii="Arial" w:hAnsi="Arial" w:cs="Arial"/>
        </w:rPr>
      </w:pPr>
    </w:p>
    <w:p w14:paraId="0D4B3E20" w14:textId="51A2C230" w:rsidR="697D8878" w:rsidRDefault="151FE240" w:rsidP="678DF127">
      <w:pPr>
        <w:pStyle w:val="NormalWeb"/>
        <w:rPr>
          <w:rFonts w:ascii="Arial" w:hAnsi="Arial" w:cs="Arial"/>
          <w:b/>
          <w:bCs/>
        </w:rPr>
      </w:pPr>
      <w:r w:rsidRPr="678DF127">
        <w:rPr>
          <w:rFonts w:ascii="Arial" w:hAnsi="Arial" w:cs="Arial"/>
          <w:b/>
          <w:bCs/>
        </w:rPr>
        <w:t>Pupils with special educational needs and disabilities (SEND)</w:t>
      </w:r>
    </w:p>
    <w:p w14:paraId="26568AB0" w14:textId="709D50A2" w:rsidR="697D8878" w:rsidRDefault="000F5F9B" w:rsidP="678DF127">
      <w:pPr>
        <w:pStyle w:val="NormalWeb"/>
        <w:rPr>
          <w:rFonts w:ascii="Arial" w:hAnsi="Arial" w:cs="Arial"/>
        </w:rPr>
      </w:pPr>
      <w:r>
        <w:rPr>
          <w:rFonts w:ascii="Arial" w:hAnsi="Arial" w:cs="Arial"/>
        </w:rPr>
        <w:t>At Cestria, we</w:t>
      </w:r>
      <w:r w:rsidR="151FE240" w:rsidRPr="678DF127">
        <w:rPr>
          <w:rFonts w:ascii="Arial" w:hAnsi="Arial" w:cs="Arial"/>
        </w:rPr>
        <w:t xml:space="preserve"> tailor </w:t>
      </w:r>
      <w:r>
        <w:rPr>
          <w:rFonts w:ascii="Arial" w:hAnsi="Arial" w:cs="Arial"/>
        </w:rPr>
        <w:t xml:space="preserve">the </w:t>
      </w:r>
      <w:r w:rsidR="151FE240" w:rsidRPr="678DF127">
        <w:rPr>
          <w:rFonts w:ascii="Arial" w:hAnsi="Arial" w:cs="Arial"/>
        </w:rPr>
        <w:t>content and teaching of RSHE to meet the specific needs of pupils at different development stages</w:t>
      </w:r>
      <w:r>
        <w:rPr>
          <w:rFonts w:ascii="Arial" w:hAnsi="Arial" w:cs="Arial"/>
        </w:rPr>
        <w:t xml:space="preserve"> including those with SEND</w:t>
      </w:r>
      <w:r w:rsidR="151FE240" w:rsidRPr="678DF127">
        <w:rPr>
          <w:rFonts w:ascii="Arial" w:hAnsi="Arial" w:cs="Arial"/>
        </w:rPr>
        <w:t xml:space="preserve">. </w:t>
      </w:r>
      <w:r>
        <w:rPr>
          <w:rFonts w:ascii="Arial" w:hAnsi="Arial" w:cs="Arial"/>
        </w:rPr>
        <w:t>We</w:t>
      </w:r>
      <w:r w:rsidR="151FE240" w:rsidRPr="678DF127">
        <w:rPr>
          <w:rFonts w:ascii="Arial" w:hAnsi="Arial" w:cs="Arial"/>
        </w:rPr>
        <w:t xml:space="preserve"> ensure </w:t>
      </w:r>
      <w:proofErr w:type="gramStart"/>
      <w:r w:rsidR="151FE240" w:rsidRPr="678DF127">
        <w:rPr>
          <w:rFonts w:ascii="Arial" w:hAnsi="Arial" w:cs="Arial"/>
        </w:rPr>
        <w:t>that  teaching</w:t>
      </w:r>
      <w:proofErr w:type="gramEnd"/>
      <w:r w:rsidR="151FE240" w:rsidRPr="678DF127">
        <w:rPr>
          <w:rFonts w:ascii="Arial" w:hAnsi="Arial" w:cs="Arial"/>
        </w:rPr>
        <w:t xml:space="preserve"> is sensitive, age-appropriate, developmentally appropriate and delivered with reference to the law.</w:t>
      </w:r>
    </w:p>
    <w:p w14:paraId="362F98EB" w14:textId="487F238D" w:rsidR="697D8878" w:rsidRDefault="697D8878" w:rsidP="697D8878">
      <w:pPr>
        <w:pStyle w:val="NormalWeb"/>
        <w:rPr>
          <w:rFonts w:ascii="Arial" w:hAnsi="Arial" w:cs="Arial"/>
        </w:rPr>
      </w:pPr>
    </w:p>
    <w:p w14:paraId="73D70156" w14:textId="2E015644" w:rsidR="008D48C4" w:rsidRPr="001633BA" w:rsidRDefault="008D48C4" w:rsidP="25CFD2D4">
      <w:pPr>
        <w:pStyle w:val="NormalWeb"/>
        <w:rPr>
          <w:rFonts w:ascii="Arial" w:hAnsi="Arial" w:cs="Arial"/>
          <w:b/>
          <w:bCs/>
          <w:highlight w:val="green"/>
        </w:rPr>
      </w:pPr>
      <w:r w:rsidRPr="001633BA">
        <w:rPr>
          <w:rFonts w:ascii="Arial" w:hAnsi="Arial" w:cs="Arial"/>
          <w:b/>
          <w:bCs/>
        </w:rPr>
        <w:t>4.</w:t>
      </w:r>
      <w:r w:rsidRPr="001633BA">
        <w:rPr>
          <w:rFonts w:ascii="Arial" w:hAnsi="Arial" w:cs="Arial"/>
          <w:b/>
          <w:bCs/>
        </w:rPr>
        <w:tab/>
        <w:t xml:space="preserve"> Principles and Values</w:t>
      </w:r>
      <w:r w:rsidR="5C5AB8E5" w:rsidRPr="001633BA">
        <w:rPr>
          <w:rFonts w:ascii="Arial" w:hAnsi="Arial" w:cs="Arial"/>
          <w:b/>
          <w:bCs/>
        </w:rPr>
        <w:t xml:space="preserve"> –</w:t>
      </w:r>
      <w:r w:rsidR="10E0AF3F" w:rsidRPr="001633BA">
        <w:rPr>
          <w:rFonts w:ascii="Arial" w:hAnsi="Arial" w:cs="Arial"/>
          <w:b/>
          <w:bCs/>
        </w:rPr>
        <w:t xml:space="preserve"> </w:t>
      </w:r>
    </w:p>
    <w:p w14:paraId="1A5B22ED" w14:textId="2E316432" w:rsidR="008D48C4" w:rsidRPr="001633BA" w:rsidRDefault="008D48C4" w:rsidP="3D06AE24">
      <w:pPr>
        <w:pStyle w:val="NormalWeb"/>
        <w:rPr>
          <w:rFonts w:ascii="Arial" w:hAnsi="Arial" w:cs="Arial"/>
          <w:highlight w:val="green"/>
        </w:rPr>
      </w:pPr>
      <w:r w:rsidRPr="25CFD2D4">
        <w:rPr>
          <w:rFonts w:ascii="Arial" w:hAnsi="Arial" w:cs="Arial"/>
        </w:rPr>
        <w:t xml:space="preserve">In </w:t>
      </w:r>
      <w:r w:rsidR="0FB67924" w:rsidRPr="25CFD2D4">
        <w:rPr>
          <w:rFonts w:ascii="Arial" w:hAnsi="Arial" w:cs="Arial"/>
        </w:rPr>
        <w:t>addition,</w:t>
      </w:r>
      <w:r w:rsidRPr="25CFD2D4">
        <w:rPr>
          <w:rFonts w:ascii="Arial" w:hAnsi="Arial" w:cs="Arial"/>
        </w:rPr>
        <w:t xml:space="preserve"> </w:t>
      </w:r>
      <w:r w:rsidR="000F5F9B">
        <w:rPr>
          <w:rFonts w:ascii="Arial" w:hAnsi="Arial" w:cs="Arial"/>
        </w:rPr>
        <w:t xml:space="preserve">Cestria Primary School </w:t>
      </w:r>
      <w:r w:rsidR="00C92893" w:rsidRPr="25CFD2D4">
        <w:rPr>
          <w:rFonts w:ascii="Arial" w:hAnsi="Arial" w:cs="Arial"/>
        </w:rPr>
        <w:t>belie</w:t>
      </w:r>
      <w:r w:rsidR="251B178D" w:rsidRPr="25CFD2D4">
        <w:rPr>
          <w:rFonts w:ascii="Arial" w:hAnsi="Arial" w:cs="Arial"/>
        </w:rPr>
        <w:t xml:space="preserve">ves that </w:t>
      </w:r>
      <w:r w:rsidR="555AB4DE" w:rsidRPr="25CFD2D4">
        <w:rPr>
          <w:rFonts w:ascii="Arial" w:hAnsi="Arial" w:cs="Arial"/>
        </w:rPr>
        <w:t xml:space="preserve">RSHE </w:t>
      </w:r>
      <w:r w:rsidRPr="25CFD2D4">
        <w:rPr>
          <w:rFonts w:ascii="Arial" w:hAnsi="Arial" w:cs="Arial"/>
        </w:rPr>
        <w:t>should:</w:t>
      </w:r>
    </w:p>
    <w:p w14:paraId="35579A1E" w14:textId="77777777" w:rsidR="008D48C4" w:rsidRPr="001633BA" w:rsidRDefault="008D48C4">
      <w:pPr>
        <w:pStyle w:val="NormalWeb"/>
        <w:numPr>
          <w:ilvl w:val="0"/>
          <w:numId w:val="12"/>
        </w:numPr>
        <w:rPr>
          <w:rFonts w:ascii="Arial" w:hAnsi="Arial" w:cs="Arial"/>
        </w:rPr>
      </w:pPr>
      <w:r w:rsidRPr="001633BA">
        <w:rPr>
          <w:rFonts w:ascii="Arial" w:hAnsi="Arial" w:cs="Arial"/>
        </w:rPr>
        <w:t xml:space="preserve">be an integral part of the lifelong learning process, beginning in early childhood and </w:t>
      </w:r>
      <w:r w:rsidR="00292F98" w:rsidRPr="0084573E">
        <w:rPr>
          <w:rFonts w:ascii="Arial" w:hAnsi="Arial" w:cs="Arial"/>
        </w:rPr>
        <w:t>to</w:t>
      </w:r>
      <w:r w:rsidR="00292F98">
        <w:rPr>
          <w:rFonts w:ascii="Arial" w:hAnsi="Arial" w:cs="Arial"/>
          <w:color w:val="FF0000"/>
        </w:rPr>
        <w:t xml:space="preserve"> </w:t>
      </w:r>
      <w:r w:rsidRPr="001633BA">
        <w:rPr>
          <w:rFonts w:ascii="Arial" w:hAnsi="Arial" w:cs="Arial"/>
        </w:rPr>
        <w:t>continue into adult life.</w:t>
      </w:r>
    </w:p>
    <w:p w14:paraId="7CC03754" w14:textId="77777777" w:rsidR="008D48C4" w:rsidRPr="001633BA" w:rsidRDefault="008D48C4">
      <w:pPr>
        <w:pStyle w:val="NormalWeb"/>
        <w:numPr>
          <w:ilvl w:val="0"/>
          <w:numId w:val="12"/>
        </w:numPr>
        <w:rPr>
          <w:rFonts w:ascii="Arial" w:hAnsi="Arial" w:cs="Arial"/>
        </w:rPr>
      </w:pPr>
      <w:r w:rsidRPr="001633BA">
        <w:rPr>
          <w:rFonts w:ascii="Arial" w:hAnsi="Arial" w:cs="Arial"/>
        </w:rPr>
        <w:t>be an entitlement for all pupils in our care</w:t>
      </w:r>
      <w:r>
        <w:rPr>
          <w:rFonts w:ascii="Arial" w:hAnsi="Arial" w:cs="Arial"/>
        </w:rPr>
        <w:t>.</w:t>
      </w:r>
    </w:p>
    <w:p w14:paraId="751787D3" w14:textId="77777777" w:rsidR="008D48C4" w:rsidRPr="001633BA" w:rsidRDefault="008D48C4">
      <w:pPr>
        <w:pStyle w:val="NormalWeb"/>
        <w:numPr>
          <w:ilvl w:val="0"/>
          <w:numId w:val="12"/>
        </w:numPr>
        <w:rPr>
          <w:rFonts w:ascii="Arial" w:hAnsi="Arial" w:cs="Arial"/>
        </w:rPr>
      </w:pPr>
      <w:r w:rsidRPr="001633BA">
        <w:rPr>
          <w:rFonts w:ascii="Arial" w:hAnsi="Arial" w:cs="Arial"/>
        </w:rPr>
        <w:t xml:space="preserve">encourage every pupil to contribute to the school community that aims to support each individual as they grow and learn. </w:t>
      </w:r>
    </w:p>
    <w:p w14:paraId="22C2A2AA" w14:textId="271BB1A6" w:rsidR="008D48C4" w:rsidRPr="00B75AC7" w:rsidRDefault="008D48C4">
      <w:pPr>
        <w:pStyle w:val="NormalWeb"/>
        <w:numPr>
          <w:ilvl w:val="0"/>
          <w:numId w:val="12"/>
        </w:numPr>
        <w:rPr>
          <w:rFonts w:ascii="Arial" w:hAnsi="Arial" w:cs="Arial"/>
        </w:rPr>
      </w:pPr>
      <w:r w:rsidRPr="25CFD2D4">
        <w:rPr>
          <w:rFonts w:ascii="Arial" w:hAnsi="Arial" w:cs="Arial"/>
        </w:rPr>
        <w:t xml:space="preserve">be set within this wider school context and supports family commitment and love, respect and affection, </w:t>
      </w:r>
      <w:r w:rsidR="38BD4711" w:rsidRPr="25CFD2D4">
        <w:rPr>
          <w:rFonts w:ascii="Arial" w:hAnsi="Arial" w:cs="Arial"/>
        </w:rPr>
        <w:t>knowledge,</w:t>
      </w:r>
      <w:r w:rsidRPr="25CFD2D4">
        <w:rPr>
          <w:rFonts w:ascii="Arial" w:hAnsi="Arial" w:cs="Arial"/>
        </w:rPr>
        <w:t xml:space="preserve"> and openness. Family is a broad concept; not just</w:t>
      </w:r>
      <w:r w:rsidR="4B089A74" w:rsidRPr="25CFD2D4">
        <w:rPr>
          <w:rFonts w:ascii="Arial" w:hAnsi="Arial" w:cs="Arial"/>
        </w:rPr>
        <w:t xml:space="preserve"> one model, e.g. children living with </w:t>
      </w:r>
      <w:r w:rsidR="2FCC0A2E" w:rsidRPr="25CFD2D4">
        <w:rPr>
          <w:rFonts w:ascii="Arial" w:hAnsi="Arial" w:cs="Arial"/>
        </w:rPr>
        <w:t>blended</w:t>
      </w:r>
      <w:r w:rsidR="4B089A74" w:rsidRPr="25CFD2D4">
        <w:rPr>
          <w:rFonts w:ascii="Arial" w:hAnsi="Arial" w:cs="Arial"/>
        </w:rPr>
        <w:t xml:space="preserve"> families; those living with same sex parents, children looked</w:t>
      </w:r>
      <w:r w:rsidR="10EFB228" w:rsidRPr="25CFD2D4">
        <w:rPr>
          <w:rFonts w:ascii="Arial" w:hAnsi="Arial" w:cs="Arial"/>
          <w:color w:val="FF0000"/>
        </w:rPr>
        <w:t xml:space="preserve"> </w:t>
      </w:r>
      <w:r w:rsidR="10EFB228" w:rsidRPr="25CFD2D4">
        <w:rPr>
          <w:rFonts w:ascii="Arial" w:hAnsi="Arial" w:cs="Arial"/>
        </w:rPr>
        <w:t>after</w:t>
      </w:r>
      <w:r w:rsidR="4B089A74" w:rsidRPr="25CFD2D4">
        <w:rPr>
          <w:rFonts w:ascii="Arial" w:hAnsi="Arial" w:cs="Arial"/>
        </w:rPr>
        <w:t>,</w:t>
      </w:r>
      <w:r w:rsidR="10EFB228" w:rsidRPr="25CFD2D4">
        <w:rPr>
          <w:rFonts w:ascii="Arial" w:hAnsi="Arial" w:cs="Arial"/>
        </w:rPr>
        <w:t xml:space="preserve"> adopted children,</w:t>
      </w:r>
      <w:r w:rsidR="4B089A74" w:rsidRPr="25CFD2D4">
        <w:rPr>
          <w:rFonts w:ascii="Arial" w:hAnsi="Arial" w:cs="Arial"/>
        </w:rPr>
        <w:t xml:space="preserve"> extended </w:t>
      </w:r>
      <w:r w:rsidR="4B089A74" w:rsidRPr="25CFD2D4">
        <w:rPr>
          <w:rFonts w:ascii="Arial" w:hAnsi="Arial" w:cs="Arial"/>
        </w:rPr>
        <w:lastRenderedPageBreak/>
        <w:t>family</w:t>
      </w:r>
      <w:r w:rsidR="00380ED9" w:rsidRPr="25CFD2D4">
        <w:rPr>
          <w:rFonts w:ascii="Arial" w:hAnsi="Arial" w:cs="Arial"/>
        </w:rPr>
        <w:t>. I</w:t>
      </w:r>
      <w:r w:rsidRPr="25CFD2D4">
        <w:rPr>
          <w:rFonts w:ascii="Arial" w:hAnsi="Arial" w:cs="Arial"/>
        </w:rPr>
        <w:t xml:space="preserve">t includes a variety of types of family structure, and acceptance of diversity. </w:t>
      </w:r>
    </w:p>
    <w:p w14:paraId="1FE714B9" w14:textId="1ACFF935" w:rsidR="008D48C4" w:rsidRPr="00B75AC7" w:rsidRDefault="008D48C4">
      <w:pPr>
        <w:pStyle w:val="NormalWeb"/>
        <w:numPr>
          <w:ilvl w:val="0"/>
          <w:numId w:val="12"/>
        </w:numPr>
        <w:rPr>
          <w:rFonts w:ascii="Arial" w:hAnsi="Arial" w:cs="Arial"/>
        </w:rPr>
      </w:pPr>
      <w:r w:rsidRPr="25CFD2D4">
        <w:rPr>
          <w:rFonts w:ascii="Arial" w:hAnsi="Arial" w:cs="Arial"/>
        </w:rPr>
        <w:t xml:space="preserve">encourage pupils and staff to share and </w:t>
      </w:r>
      <w:r w:rsidR="152747E6" w:rsidRPr="25CFD2D4">
        <w:rPr>
          <w:rFonts w:ascii="Arial" w:hAnsi="Arial" w:cs="Arial"/>
        </w:rPr>
        <w:t xml:space="preserve">listen to </w:t>
      </w:r>
      <w:r w:rsidRPr="25CFD2D4">
        <w:rPr>
          <w:rFonts w:ascii="Arial" w:hAnsi="Arial" w:cs="Arial"/>
        </w:rPr>
        <w:t>each other’s views</w:t>
      </w:r>
      <w:r w:rsidR="152747E6" w:rsidRPr="25CFD2D4">
        <w:rPr>
          <w:rFonts w:ascii="Arial" w:hAnsi="Arial" w:cs="Arial"/>
        </w:rPr>
        <w:t xml:space="preserve"> and the right to hold/express views</w:t>
      </w:r>
      <w:r w:rsidRPr="25CFD2D4">
        <w:rPr>
          <w:rFonts w:ascii="Arial" w:hAnsi="Arial" w:cs="Arial"/>
        </w:rPr>
        <w:t>. We a</w:t>
      </w:r>
      <w:r w:rsidR="00380ED9" w:rsidRPr="25CFD2D4">
        <w:rPr>
          <w:rFonts w:ascii="Arial" w:hAnsi="Arial" w:cs="Arial"/>
        </w:rPr>
        <w:t>re aware of different values and opinions</w:t>
      </w:r>
      <w:r w:rsidRPr="25CFD2D4">
        <w:rPr>
          <w:rFonts w:ascii="Arial" w:hAnsi="Arial" w:cs="Arial"/>
        </w:rPr>
        <w:t xml:space="preserve"> to sexual orientation</w:t>
      </w:r>
      <w:r w:rsidR="00843B9B" w:rsidRPr="25CFD2D4">
        <w:rPr>
          <w:rFonts w:ascii="Arial" w:hAnsi="Arial" w:cs="Arial"/>
        </w:rPr>
        <w:t xml:space="preserve"> and </w:t>
      </w:r>
      <w:r w:rsidR="00E54B3A" w:rsidRPr="25CFD2D4">
        <w:rPr>
          <w:rFonts w:ascii="Arial" w:hAnsi="Arial" w:cs="Arial"/>
        </w:rPr>
        <w:t xml:space="preserve">gender </w:t>
      </w:r>
      <w:r w:rsidR="152747E6" w:rsidRPr="25CFD2D4">
        <w:rPr>
          <w:rFonts w:ascii="Arial" w:hAnsi="Arial" w:cs="Arial"/>
        </w:rPr>
        <w:t xml:space="preserve">identity without promotion of any </w:t>
      </w:r>
      <w:r w:rsidR="250842E7" w:rsidRPr="25CFD2D4">
        <w:rPr>
          <w:rFonts w:ascii="Arial" w:hAnsi="Arial" w:cs="Arial"/>
        </w:rPr>
        <w:t>family</w:t>
      </w:r>
      <w:r w:rsidR="152747E6" w:rsidRPr="25CFD2D4">
        <w:rPr>
          <w:rFonts w:ascii="Arial" w:hAnsi="Arial" w:cs="Arial"/>
        </w:rPr>
        <w:t xml:space="preserve"> structure</w:t>
      </w:r>
      <w:r w:rsidRPr="25CFD2D4">
        <w:rPr>
          <w:rFonts w:ascii="Arial" w:hAnsi="Arial" w:cs="Arial"/>
        </w:rPr>
        <w:t>. The important values are love, respect</w:t>
      </w:r>
      <w:r w:rsidR="1D89303D" w:rsidRPr="25CFD2D4">
        <w:rPr>
          <w:rFonts w:ascii="Arial" w:hAnsi="Arial" w:cs="Arial"/>
        </w:rPr>
        <w:t>, kindness</w:t>
      </w:r>
      <w:r w:rsidR="1935050E" w:rsidRPr="25CFD2D4">
        <w:rPr>
          <w:rFonts w:ascii="Arial" w:hAnsi="Arial" w:cs="Arial"/>
        </w:rPr>
        <w:t>,</w:t>
      </w:r>
      <w:r w:rsidR="1D89303D" w:rsidRPr="25CFD2D4">
        <w:rPr>
          <w:rFonts w:ascii="Arial" w:hAnsi="Arial" w:cs="Arial"/>
        </w:rPr>
        <w:t xml:space="preserve"> generosity</w:t>
      </w:r>
      <w:r w:rsidRPr="25CFD2D4">
        <w:rPr>
          <w:rFonts w:ascii="Arial" w:hAnsi="Arial" w:cs="Arial"/>
        </w:rPr>
        <w:t xml:space="preserve"> and care for each other. </w:t>
      </w:r>
    </w:p>
    <w:p w14:paraId="7F12C330" w14:textId="77777777" w:rsidR="008D48C4" w:rsidRPr="001633BA" w:rsidRDefault="008D48C4">
      <w:pPr>
        <w:pStyle w:val="NormalWeb"/>
        <w:numPr>
          <w:ilvl w:val="0"/>
          <w:numId w:val="12"/>
        </w:numPr>
        <w:rPr>
          <w:rFonts w:ascii="Arial" w:hAnsi="Arial" w:cs="Arial"/>
        </w:rPr>
      </w:pPr>
      <w:r w:rsidRPr="001633BA">
        <w:rPr>
          <w:rFonts w:ascii="Arial" w:hAnsi="Arial" w:cs="Arial"/>
        </w:rPr>
        <w:t>generate an atmosphere where questions and discussion on personal matters can take place without any stigma or embarrassment.</w:t>
      </w:r>
    </w:p>
    <w:p w14:paraId="0DD6FB4E" w14:textId="77777777" w:rsidR="008D48C4" w:rsidRPr="001633BA" w:rsidRDefault="008D48C4">
      <w:pPr>
        <w:pStyle w:val="NormalWeb"/>
        <w:numPr>
          <w:ilvl w:val="0"/>
          <w:numId w:val="12"/>
        </w:numPr>
        <w:rPr>
          <w:rFonts w:ascii="Arial" w:hAnsi="Arial" w:cs="Arial"/>
        </w:rPr>
      </w:pPr>
      <w:r w:rsidRPr="001633BA">
        <w:rPr>
          <w:rFonts w:ascii="Arial" w:hAnsi="Arial" w:cs="Arial"/>
        </w:rPr>
        <w:t>recognise that paren</w:t>
      </w:r>
      <w:r w:rsidR="00E54B3A">
        <w:rPr>
          <w:rFonts w:ascii="Arial" w:hAnsi="Arial" w:cs="Arial"/>
        </w:rPr>
        <w:t xml:space="preserve">ts and carers are the </w:t>
      </w:r>
      <w:r w:rsidR="00E54B3A" w:rsidRPr="00843B9B">
        <w:rPr>
          <w:rFonts w:ascii="Arial" w:hAnsi="Arial" w:cs="Arial"/>
        </w:rPr>
        <w:t>prime educators</w:t>
      </w:r>
      <w:r w:rsidRPr="00843B9B">
        <w:rPr>
          <w:rFonts w:ascii="Arial" w:hAnsi="Arial" w:cs="Arial"/>
        </w:rPr>
        <w:t xml:space="preserve"> in</w:t>
      </w:r>
      <w:r w:rsidRPr="001633BA">
        <w:rPr>
          <w:rFonts w:ascii="Arial" w:hAnsi="Arial" w:cs="Arial"/>
        </w:rPr>
        <w:t xml:space="preserve"> teaching their children about sex, relationships and growing up. We aim to work in partnership with parents/carers and pupils, consulting them about the content of programmes. </w:t>
      </w:r>
    </w:p>
    <w:p w14:paraId="0B73A459" w14:textId="77777777" w:rsidR="008D48C4" w:rsidRPr="001633BA" w:rsidRDefault="008D48C4">
      <w:pPr>
        <w:pStyle w:val="NormalWeb"/>
        <w:numPr>
          <w:ilvl w:val="0"/>
          <w:numId w:val="12"/>
        </w:numPr>
        <w:rPr>
          <w:rFonts w:ascii="Arial" w:hAnsi="Arial" w:cs="Arial"/>
        </w:rPr>
      </w:pPr>
      <w:r w:rsidRPr="001633BA">
        <w:rPr>
          <w:rFonts w:ascii="Arial" w:hAnsi="Arial" w:cs="Arial"/>
        </w:rPr>
        <w:t>recognise that the wider community has much to offer and we aim to work in partnership with other health and education professionals.</w:t>
      </w:r>
    </w:p>
    <w:p w14:paraId="1F52E930" w14:textId="7332E119" w:rsidR="008D48C4" w:rsidRPr="007A70F1" w:rsidRDefault="008D48C4" w:rsidP="25CFD2D4">
      <w:pPr>
        <w:pStyle w:val="NormalWeb"/>
        <w:rPr>
          <w:rFonts w:ascii="Arial" w:hAnsi="Arial" w:cs="Arial"/>
          <w:b/>
          <w:bCs/>
        </w:rPr>
      </w:pPr>
      <w:r w:rsidRPr="25CFD2D4">
        <w:rPr>
          <w:rFonts w:ascii="Arial" w:hAnsi="Arial" w:cs="Arial"/>
          <w:b/>
          <w:bCs/>
        </w:rPr>
        <w:t>R</w:t>
      </w:r>
      <w:r w:rsidR="29D8BD4B" w:rsidRPr="25CFD2D4">
        <w:rPr>
          <w:rFonts w:ascii="Arial" w:hAnsi="Arial" w:cs="Arial"/>
          <w:b/>
          <w:bCs/>
        </w:rPr>
        <w:t xml:space="preserve">SHE </w:t>
      </w:r>
      <w:r w:rsidRPr="25CFD2D4">
        <w:rPr>
          <w:rFonts w:ascii="Arial" w:hAnsi="Arial" w:cs="Arial"/>
          <w:b/>
          <w:bCs/>
        </w:rPr>
        <w:t>has three main elements:</w:t>
      </w:r>
    </w:p>
    <w:p w14:paraId="0C4B3192" w14:textId="77777777" w:rsidR="00843B9B" w:rsidRPr="001633BA" w:rsidRDefault="00843B9B" w:rsidP="00843B9B">
      <w:pPr>
        <w:pStyle w:val="NormalWeb"/>
        <w:rPr>
          <w:rFonts w:ascii="Arial" w:hAnsi="Arial" w:cs="Arial"/>
          <w:b/>
          <w:bCs/>
        </w:rPr>
      </w:pPr>
      <w:r w:rsidRPr="001633BA">
        <w:rPr>
          <w:rFonts w:ascii="Arial" w:hAnsi="Arial" w:cs="Arial"/>
          <w:b/>
          <w:bCs/>
        </w:rPr>
        <w:t xml:space="preserve">Attitudes and Values </w:t>
      </w:r>
    </w:p>
    <w:p w14:paraId="3BB952E8" w14:textId="7158EF05" w:rsidR="00843B9B" w:rsidRPr="001633BA" w:rsidRDefault="00A9522F" w:rsidP="00843B9B">
      <w:pPr>
        <w:numPr>
          <w:ilvl w:val="0"/>
          <w:numId w:val="1"/>
        </w:numPr>
        <w:spacing w:before="100" w:beforeAutospacing="1" w:after="100" w:afterAutospacing="1"/>
        <w:rPr>
          <w:rFonts w:ascii="Arial" w:hAnsi="Arial" w:cs="Arial"/>
        </w:rPr>
      </w:pPr>
      <w:r>
        <w:rPr>
          <w:rFonts w:ascii="Arial" w:hAnsi="Arial" w:cs="Arial"/>
        </w:rPr>
        <w:t>L</w:t>
      </w:r>
      <w:r w:rsidR="00843B9B" w:rsidRPr="001633BA">
        <w:rPr>
          <w:rFonts w:ascii="Arial" w:hAnsi="Arial" w:cs="Arial"/>
        </w:rPr>
        <w:t>earning the importance of values, individual conscience and moral choices</w:t>
      </w:r>
      <w:r w:rsidR="00843B9B">
        <w:rPr>
          <w:rFonts w:ascii="Arial" w:hAnsi="Arial" w:cs="Arial"/>
        </w:rPr>
        <w:t>.</w:t>
      </w:r>
      <w:r w:rsidR="00843B9B" w:rsidRPr="001633BA">
        <w:rPr>
          <w:rFonts w:ascii="Arial" w:hAnsi="Arial" w:cs="Arial"/>
        </w:rPr>
        <w:t xml:space="preserve"> </w:t>
      </w:r>
    </w:p>
    <w:p w14:paraId="4FAE4FD8" w14:textId="77777777" w:rsidR="00843B9B" w:rsidRPr="001633BA" w:rsidRDefault="00843B9B" w:rsidP="00843B9B">
      <w:pPr>
        <w:numPr>
          <w:ilvl w:val="0"/>
          <w:numId w:val="1"/>
        </w:numPr>
        <w:spacing w:before="100" w:beforeAutospacing="1" w:after="100" w:afterAutospacing="1"/>
        <w:rPr>
          <w:rFonts w:ascii="Arial" w:hAnsi="Arial" w:cs="Arial"/>
        </w:rPr>
      </w:pPr>
      <w:r>
        <w:rPr>
          <w:rFonts w:ascii="Arial" w:hAnsi="Arial" w:cs="Arial"/>
        </w:rPr>
        <w:t xml:space="preserve">Learning the value and </w:t>
      </w:r>
      <w:r w:rsidRPr="001633BA">
        <w:rPr>
          <w:rFonts w:ascii="Arial" w:hAnsi="Arial" w:cs="Arial"/>
        </w:rPr>
        <w:t>valuing family life, stab</w:t>
      </w:r>
      <w:r>
        <w:rPr>
          <w:rFonts w:ascii="Arial" w:hAnsi="Arial" w:cs="Arial"/>
        </w:rPr>
        <w:t>le and loving relationships,</w:t>
      </w:r>
      <w:r w:rsidRPr="001633BA">
        <w:rPr>
          <w:rFonts w:ascii="Arial" w:hAnsi="Arial" w:cs="Arial"/>
        </w:rPr>
        <w:t xml:space="preserve"> </w:t>
      </w:r>
      <w:r w:rsidRPr="0084573E">
        <w:rPr>
          <w:rFonts w:ascii="Arial" w:hAnsi="Arial" w:cs="Arial"/>
        </w:rPr>
        <w:t>marriage</w:t>
      </w:r>
      <w:r>
        <w:rPr>
          <w:rFonts w:ascii="Arial" w:hAnsi="Arial" w:cs="Arial"/>
        </w:rPr>
        <w:t xml:space="preserve"> and civil partnerships</w:t>
      </w:r>
      <w:r w:rsidRPr="0084573E">
        <w:rPr>
          <w:rFonts w:ascii="Arial" w:hAnsi="Arial" w:cs="Arial"/>
        </w:rPr>
        <w:t>.</w:t>
      </w:r>
      <w:r w:rsidRPr="001633BA">
        <w:rPr>
          <w:rFonts w:ascii="Arial" w:hAnsi="Arial" w:cs="Arial"/>
        </w:rPr>
        <w:t xml:space="preserve"> </w:t>
      </w:r>
    </w:p>
    <w:p w14:paraId="6D39E8D5" w14:textId="71D2F88F" w:rsidR="00843B9B" w:rsidRPr="001633BA" w:rsidRDefault="00A9522F" w:rsidP="00843B9B">
      <w:pPr>
        <w:numPr>
          <w:ilvl w:val="0"/>
          <w:numId w:val="1"/>
        </w:numPr>
        <w:spacing w:before="100" w:beforeAutospacing="1" w:after="100" w:afterAutospacing="1"/>
        <w:rPr>
          <w:rFonts w:ascii="Arial" w:hAnsi="Arial" w:cs="Arial"/>
        </w:rPr>
      </w:pPr>
      <w:r>
        <w:rPr>
          <w:rFonts w:ascii="Arial" w:hAnsi="Arial" w:cs="Arial"/>
        </w:rPr>
        <w:t>L</w:t>
      </w:r>
      <w:r w:rsidR="00843B9B" w:rsidRPr="001633BA">
        <w:rPr>
          <w:rFonts w:ascii="Arial" w:hAnsi="Arial" w:cs="Arial"/>
        </w:rPr>
        <w:t>earning about the nurture of children</w:t>
      </w:r>
      <w:r w:rsidR="00843B9B">
        <w:rPr>
          <w:rFonts w:ascii="Arial" w:hAnsi="Arial" w:cs="Arial"/>
        </w:rPr>
        <w:t>.</w:t>
      </w:r>
      <w:r w:rsidR="00843B9B" w:rsidRPr="001633BA">
        <w:rPr>
          <w:rFonts w:ascii="Arial" w:hAnsi="Arial" w:cs="Arial"/>
        </w:rPr>
        <w:t xml:space="preserve"> </w:t>
      </w:r>
    </w:p>
    <w:p w14:paraId="61A62BA3" w14:textId="77777777" w:rsidR="00843B9B" w:rsidRPr="001633BA" w:rsidRDefault="00843B9B" w:rsidP="00843B9B">
      <w:pPr>
        <w:numPr>
          <w:ilvl w:val="0"/>
          <w:numId w:val="1"/>
        </w:numPr>
        <w:spacing w:before="100" w:beforeAutospacing="1" w:after="100" w:afterAutospacing="1"/>
        <w:rPr>
          <w:rFonts w:ascii="Arial" w:hAnsi="Arial" w:cs="Arial"/>
        </w:rPr>
      </w:pPr>
      <w:r>
        <w:rPr>
          <w:rFonts w:ascii="Arial" w:hAnsi="Arial" w:cs="Arial"/>
        </w:rPr>
        <w:t xml:space="preserve">Learning the value of and </w:t>
      </w:r>
      <w:r w:rsidRPr="001633BA">
        <w:rPr>
          <w:rFonts w:ascii="Arial" w:hAnsi="Arial" w:cs="Arial"/>
        </w:rPr>
        <w:t>demonstrating respect, love and care</w:t>
      </w:r>
      <w:r>
        <w:rPr>
          <w:rFonts w:ascii="Arial" w:hAnsi="Arial" w:cs="Arial"/>
        </w:rPr>
        <w:t>.</w:t>
      </w:r>
      <w:r w:rsidRPr="001633BA">
        <w:rPr>
          <w:rFonts w:ascii="Arial" w:hAnsi="Arial" w:cs="Arial"/>
        </w:rPr>
        <w:t xml:space="preserve"> </w:t>
      </w:r>
    </w:p>
    <w:p w14:paraId="3EE4FA96" w14:textId="3BA24C89" w:rsidR="00843B9B" w:rsidRPr="001633BA" w:rsidRDefault="00A9522F" w:rsidP="00843B9B">
      <w:pPr>
        <w:numPr>
          <w:ilvl w:val="0"/>
          <w:numId w:val="1"/>
        </w:numPr>
        <w:spacing w:before="100" w:beforeAutospacing="1" w:after="100" w:afterAutospacing="1"/>
        <w:rPr>
          <w:rFonts w:ascii="Arial" w:hAnsi="Arial" w:cs="Arial"/>
        </w:rPr>
      </w:pPr>
      <w:r>
        <w:rPr>
          <w:rFonts w:ascii="Arial" w:hAnsi="Arial" w:cs="Arial"/>
        </w:rPr>
        <w:t>E</w:t>
      </w:r>
      <w:r w:rsidR="00843B9B" w:rsidRPr="001633BA">
        <w:rPr>
          <w:rFonts w:ascii="Arial" w:hAnsi="Arial" w:cs="Arial"/>
        </w:rPr>
        <w:t>xploring, considering and understanding moral dilemmas</w:t>
      </w:r>
      <w:r w:rsidR="00843B9B">
        <w:rPr>
          <w:rFonts w:ascii="Arial" w:hAnsi="Arial" w:cs="Arial"/>
        </w:rPr>
        <w:t>.</w:t>
      </w:r>
    </w:p>
    <w:p w14:paraId="716E1552" w14:textId="41934E19" w:rsidR="00843B9B" w:rsidRDefault="00A9522F" w:rsidP="00843B9B">
      <w:pPr>
        <w:numPr>
          <w:ilvl w:val="0"/>
          <w:numId w:val="1"/>
        </w:numPr>
        <w:spacing w:before="100" w:beforeAutospacing="1" w:after="100" w:afterAutospacing="1"/>
        <w:rPr>
          <w:rFonts w:ascii="Arial" w:hAnsi="Arial" w:cs="Arial"/>
        </w:rPr>
      </w:pPr>
      <w:r>
        <w:rPr>
          <w:rFonts w:ascii="Arial" w:hAnsi="Arial" w:cs="Arial"/>
        </w:rPr>
        <w:t>D</w:t>
      </w:r>
      <w:r w:rsidR="00843B9B" w:rsidRPr="001633BA">
        <w:rPr>
          <w:rFonts w:ascii="Arial" w:hAnsi="Arial" w:cs="Arial"/>
        </w:rPr>
        <w:t>eveloping skills including negotiation and decision making</w:t>
      </w:r>
      <w:r w:rsidR="00843B9B">
        <w:rPr>
          <w:rFonts w:ascii="Arial" w:hAnsi="Arial" w:cs="Arial"/>
        </w:rPr>
        <w:t>.</w:t>
      </w:r>
    </w:p>
    <w:p w14:paraId="2734D9E9" w14:textId="30EA805B" w:rsidR="003856EC" w:rsidRPr="00B75AC7" w:rsidRDefault="25B7466C" w:rsidP="25CFD2D4">
      <w:pPr>
        <w:numPr>
          <w:ilvl w:val="0"/>
          <w:numId w:val="1"/>
        </w:numPr>
        <w:spacing w:before="100" w:beforeAutospacing="1" w:after="100" w:afterAutospacing="1"/>
        <w:rPr>
          <w:rFonts w:ascii="Arial" w:hAnsi="Arial" w:cs="Arial"/>
        </w:rPr>
      </w:pPr>
      <w:r w:rsidRPr="25CFD2D4">
        <w:rPr>
          <w:rFonts w:ascii="Arial" w:hAnsi="Arial" w:cs="Arial"/>
        </w:rPr>
        <w:t>The importance of permission seeking/consent and giving</w:t>
      </w:r>
      <w:r w:rsidR="3136C327" w:rsidRPr="25CFD2D4">
        <w:rPr>
          <w:rFonts w:ascii="Arial" w:hAnsi="Arial" w:cs="Arial"/>
        </w:rPr>
        <w:t>,</w:t>
      </w:r>
      <w:r w:rsidRPr="25CFD2D4">
        <w:rPr>
          <w:rFonts w:ascii="Arial" w:hAnsi="Arial" w:cs="Arial"/>
        </w:rPr>
        <w:t xml:space="preserve"> in relationships</w:t>
      </w:r>
      <w:r w:rsidR="55D1EC5C" w:rsidRPr="25CFD2D4">
        <w:rPr>
          <w:rFonts w:ascii="Arial" w:hAnsi="Arial" w:cs="Arial"/>
        </w:rPr>
        <w:t xml:space="preserve"> including online</w:t>
      </w:r>
      <w:r w:rsidRPr="25CFD2D4">
        <w:rPr>
          <w:rFonts w:ascii="Arial" w:hAnsi="Arial" w:cs="Arial"/>
        </w:rPr>
        <w:t xml:space="preserve"> with friends, peers and adults.</w:t>
      </w:r>
    </w:p>
    <w:p w14:paraId="31988182" w14:textId="5384A23F" w:rsidR="00843B9B" w:rsidRPr="00843B9B" w:rsidRDefault="00A9522F" w:rsidP="00AE2AE6">
      <w:pPr>
        <w:numPr>
          <w:ilvl w:val="0"/>
          <w:numId w:val="1"/>
        </w:numPr>
        <w:spacing w:before="100" w:beforeAutospacing="1" w:after="100" w:afterAutospacing="1"/>
        <w:rPr>
          <w:rFonts w:ascii="Arial" w:hAnsi="Arial" w:cs="Arial"/>
          <w:b/>
          <w:bCs/>
        </w:rPr>
      </w:pPr>
      <w:r>
        <w:rPr>
          <w:rFonts w:ascii="Arial" w:hAnsi="Arial" w:cs="Arial"/>
        </w:rPr>
        <w:t>C</w:t>
      </w:r>
      <w:r w:rsidR="00843B9B" w:rsidRPr="001633BA">
        <w:rPr>
          <w:rFonts w:ascii="Arial" w:hAnsi="Arial" w:cs="Arial"/>
        </w:rPr>
        <w:t>hallenging myths, misconceptions and false assumptions</w:t>
      </w:r>
      <w:r w:rsidR="00843B9B">
        <w:rPr>
          <w:rFonts w:ascii="Arial" w:hAnsi="Arial" w:cs="Arial"/>
        </w:rPr>
        <w:t xml:space="preserve"> about normal behaviour.</w:t>
      </w:r>
      <w:r w:rsidR="00843B9B" w:rsidRPr="001633BA">
        <w:rPr>
          <w:rFonts w:ascii="Arial" w:hAnsi="Arial" w:cs="Arial"/>
        </w:rPr>
        <w:t xml:space="preserve"> </w:t>
      </w:r>
    </w:p>
    <w:p w14:paraId="42AD251A" w14:textId="77777777" w:rsidR="008D48C4" w:rsidRPr="001633BA" w:rsidRDefault="008D48C4" w:rsidP="00AE2AE6">
      <w:pPr>
        <w:pStyle w:val="NormalWeb"/>
        <w:rPr>
          <w:rFonts w:ascii="Arial" w:hAnsi="Arial" w:cs="Arial"/>
          <w:b/>
          <w:bCs/>
        </w:rPr>
      </w:pPr>
      <w:r w:rsidRPr="001633BA">
        <w:rPr>
          <w:rFonts w:ascii="Arial" w:hAnsi="Arial" w:cs="Arial"/>
          <w:b/>
          <w:bCs/>
        </w:rPr>
        <w:t xml:space="preserve">Personal and Social Skills </w:t>
      </w:r>
    </w:p>
    <w:p w14:paraId="07753E3A" w14:textId="1DA768FF" w:rsidR="008D48C4" w:rsidRPr="00B75AC7" w:rsidRDefault="00A9522F" w:rsidP="00904E54">
      <w:pPr>
        <w:numPr>
          <w:ilvl w:val="0"/>
          <w:numId w:val="2"/>
        </w:numPr>
        <w:spacing w:before="100" w:beforeAutospacing="1" w:after="100" w:afterAutospacing="1"/>
        <w:rPr>
          <w:rFonts w:ascii="Arial" w:hAnsi="Arial" w:cs="Arial"/>
        </w:rPr>
      </w:pPr>
      <w:r>
        <w:rPr>
          <w:rFonts w:ascii="Arial" w:hAnsi="Arial" w:cs="Arial"/>
        </w:rPr>
        <w:t>L</w:t>
      </w:r>
      <w:r w:rsidR="00102E58" w:rsidRPr="00B75AC7">
        <w:rPr>
          <w:rFonts w:ascii="Arial" w:hAnsi="Arial" w:cs="Arial"/>
        </w:rPr>
        <w:t xml:space="preserve">earning to manage </w:t>
      </w:r>
      <w:r w:rsidR="008D48C4" w:rsidRPr="00B75AC7">
        <w:rPr>
          <w:rFonts w:ascii="Arial" w:hAnsi="Arial" w:cs="Arial"/>
        </w:rPr>
        <w:t>emotions within relationships confidently and sensitively</w:t>
      </w:r>
      <w:r w:rsidR="003856EC" w:rsidRPr="00B75AC7">
        <w:rPr>
          <w:rFonts w:ascii="Arial" w:hAnsi="Arial" w:cs="Arial"/>
        </w:rPr>
        <w:t>,</w:t>
      </w:r>
      <w:r w:rsidR="00285A2B" w:rsidRPr="00B75AC7">
        <w:rPr>
          <w:rFonts w:ascii="Arial" w:hAnsi="Arial" w:cs="Arial"/>
        </w:rPr>
        <w:t xml:space="preserve"> </w:t>
      </w:r>
      <w:r w:rsidR="003856EC" w:rsidRPr="00B75AC7">
        <w:rPr>
          <w:rFonts w:ascii="Arial" w:hAnsi="Arial" w:cs="Arial"/>
        </w:rPr>
        <w:t xml:space="preserve">including </w:t>
      </w:r>
      <w:r w:rsidR="00285A2B" w:rsidRPr="00B75AC7">
        <w:rPr>
          <w:rFonts w:ascii="Arial" w:hAnsi="Arial" w:cs="Arial"/>
        </w:rPr>
        <w:t>off and online</w:t>
      </w:r>
      <w:r w:rsidR="008D48C4" w:rsidRPr="00B75AC7">
        <w:rPr>
          <w:rFonts w:ascii="Arial" w:hAnsi="Arial" w:cs="Arial"/>
        </w:rPr>
        <w:t xml:space="preserve">. </w:t>
      </w:r>
    </w:p>
    <w:p w14:paraId="37E0DA23" w14:textId="041D2D5B" w:rsidR="008D48C4" w:rsidRPr="001633BA" w:rsidRDefault="00A9522F" w:rsidP="00AE2AE6">
      <w:pPr>
        <w:numPr>
          <w:ilvl w:val="0"/>
          <w:numId w:val="2"/>
        </w:numPr>
        <w:spacing w:before="100" w:beforeAutospacing="1" w:after="100" w:afterAutospacing="1"/>
        <w:rPr>
          <w:rFonts w:ascii="Arial" w:hAnsi="Arial" w:cs="Arial"/>
        </w:rPr>
      </w:pPr>
      <w:r>
        <w:rPr>
          <w:rFonts w:ascii="Arial" w:hAnsi="Arial" w:cs="Arial"/>
        </w:rPr>
        <w:t>D</w:t>
      </w:r>
      <w:r w:rsidR="008D48C4" w:rsidRPr="001633BA">
        <w:rPr>
          <w:rFonts w:ascii="Arial" w:hAnsi="Arial" w:cs="Arial"/>
        </w:rPr>
        <w:t xml:space="preserve">eveloping positive </w:t>
      </w:r>
      <w:r w:rsidR="00102E58" w:rsidRPr="001633BA">
        <w:rPr>
          <w:rFonts w:ascii="Arial" w:hAnsi="Arial" w:cs="Arial"/>
        </w:rPr>
        <w:t>self-esteem</w:t>
      </w:r>
      <w:r w:rsidR="008D48C4" w:rsidRPr="001633BA">
        <w:rPr>
          <w:rFonts w:ascii="Arial" w:hAnsi="Arial" w:cs="Arial"/>
        </w:rPr>
        <w:t xml:space="preserve"> and confidence</w:t>
      </w:r>
      <w:r w:rsidR="008D48C4">
        <w:rPr>
          <w:rFonts w:ascii="Arial" w:hAnsi="Arial" w:cs="Arial"/>
        </w:rPr>
        <w:t>.</w:t>
      </w:r>
    </w:p>
    <w:p w14:paraId="481D4ADA" w14:textId="3649F8EA" w:rsidR="008D48C4" w:rsidRPr="001633BA" w:rsidRDefault="00A9522F" w:rsidP="00AE2AE6">
      <w:pPr>
        <w:numPr>
          <w:ilvl w:val="0"/>
          <w:numId w:val="2"/>
        </w:numPr>
        <w:spacing w:before="100" w:beforeAutospacing="1" w:after="100" w:afterAutospacing="1"/>
        <w:rPr>
          <w:rFonts w:ascii="Arial" w:hAnsi="Arial" w:cs="Arial"/>
        </w:rPr>
      </w:pPr>
      <w:r>
        <w:rPr>
          <w:rFonts w:ascii="Arial" w:hAnsi="Arial" w:cs="Arial"/>
        </w:rPr>
        <w:t>D</w:t>
      </w:r>
      <w:r w:rsidR="008D48C4" w:rsidRPr="001633BA">
        <w:rPr>
          <w:rFonts w:ascii="Arial" w:hAnsi="Arial" w:cs="Arial"/>
        </w:rPr>
        <w:t>eveloping and demonstrating self-respect and empathy for others</w:t>
      </w:r>
      <w:r w:rsidR="008D48C4">
        <w:rPr>
          <w:rFonts w:ascii="Arial" w:hAnsi="Arial" w:cs="Arial"/>
        </w:rPr>
        <w:t>.</w:t>
      </w:r>
      <w:r w:rsidR="008D48C4" w:rsidRPr="001633BA">
        <w:rPr>
          <w:rFonts w:ascii="Arial" w:hAnsi="Arial" w:cs="Arial"/>
        </w:rPr>
        <w:t xml:space="preserve"> </w:t>
      </w:r>
    </w:p>
    <w:p w14:paraId="26CD7ABE" w14:textId="5B29DFC3" w:rsidR="008D48C4" w:rsidRPr="001633BA" w:rsidRDefault="00A9522F" w:rsidP="00AE2AE6">
      <w:pPr>
        <w:numPr>
          <w:ilvl w:val="0"/>
          <w:numId w:val="2"/>
        </w:numPr>
        <w:spacing w:before="100" w:beforeAutospacing="1" w:after="100" w:afterAutospacing="1"/>
        <w:rPr>
          <w:rFonts w:ascii="Arial" w:hAnsi="Arial" w:cs="Arial"/>
        </w:rPr>
      </w:pPr>
      <w:r>
        <w:rPr>
          <w:rFonts w:ascii="Arial" w:hAnsi="Arial" w:cs="Arial"/>
        </w:rPr>
        <w:t>M</w:t>
      </w:r>
      <w:r w:rsidR="008D48C4" w:rsidRPr="001633BA">
        <w:rPr>
          <w:rFonts w:ascii="Arial" w:hAnsi="Arial" w:cs="Arial"/>
        </w:rPr>
        <w:t>aking informed choices with an absence of prejudice</w:t>
      </w:r>
      <w:r w:rsidR="008D48C4">
        <w:rPr>
          <w:rFonts w:ascii="Arial" w:hAnsi="Arial" w:cs="Arial"/>
        </w:rPr>
        <w:t>.</w:t>
      </w:r>
      <w:r w:rsidR="008D48C4" w:rsidRPr="001633BA">
        <w:rPr>
          <w:rFonts w:ascii="Arial" w:hAnsi="Arial" w:cs="Arial"/>
        </w:rPr>
        <w:t xml:space="preserve"> </w:t>
      </w:r>
    </w:p>
    <w:p w14:paraId="33EA93EE" w14:textId="1A6FD9EA" w:rsidR="008D48C4" w:rsidRPr="001633BA" w:rsidRDefault="00A9522F" w:rsidP="00AE2AE6">
      <w:pPr>
        <w:numPr>
          <w:ilvl w:val="0"/>
          <w:numId w:val="2"/>
        </w:numPr>
        <w:spacing w:before="100" w:beforeAutospacing="1" w:after="100" w:afterAutospacing="1"/>
        <w:rPr>
          <w:rFonts w:ascii="Arial" w:hAnsi="Arial" w:cs="Arial"/>
        </w:rPr>
      </w:pPr>
      <w:r>
        <w:rPr>
          <w:rFonts w:ascii="Arial" w:hAnsi="Arial" w:cs="Arial"/>
        </w:rPr>
        <w:t>D</w:t>
      </w:r>
      <w:r w:rsidR="008D48C4" w:rsidRPr="001633BA">
        <w:rPr>
          <w:rFonts w:ascii="Arial" w:hAnsi="Arial" w:cs="Arial"/>
        </w:rPr>
        <w:t>eveloping an appreciation of the consequences of choices made</w:t>
      </w:r>
      <w:r w:rsidR="008D48C4">
        <w:rPr>
          <w:rFonts w:ascii="Arial" w:hAnsi="Arial" w:cs="Arial"/>
        </w:rPr>
        <w:t>.</w:t>
      </w:r>
    </w:p>
    <w:p w14:paraId="4939E12F" w14:textId="3EFB4BB0" w:rsidR="008D48C4" w:rsidRPr="001633BA" w:rsidRDefault="00A9522F" w:rsidP="00AE2AE6">
      <w:pPr>
        <w:numPr>
          <w:ilvl w:val="0"/>
          <w:numId w:val="2"/>
        </w:numPr>
        <w:spacing w:before="100" w:beforeAutospacing="1" w:after="100" w:afterAutospacing="1"/>
        <w:rPr>
          <w:rFonts w:ascii="Arial" w:hAnsi="Arial" w:cs="Arial"/>
        </w:rPr>
      </w:pPr>
      <w:r>
        <w:rPr>
          <w:rFonts w:ascii="Arial" w:hAnsi="Arial" w:cs="Arial"/>
        </w:rPr>
        <w:t>Ma</w:t>
      </w:r>
      <w:r w:rsidR="008D48C4" w:rsidRPr="001633BA">
        <w:rPr>
          <w:rFonts w:ascii="Arial" w:hAnsi="Arial" w:cs="Arial"/>
        </w:rPr>
        <w:t>naging conflict</w:t>
      </w:r>
      <w:r w:rsidR="008D48C4">
        <w:rPr>
          <w:rFonts w:ascii="Arial" w:hAnsi="Arial" w:cs="Arial"/>
        </w:rPr>
        <w:t>.</w:t>
      </w:r>
    </w:p>
    <w:p w14:paraId="4C80AC1A" w14:textId="3742D659" w:rsidR="008D48C4" w:rsidRDefault="00A9522F" w:rsidP="25CFD2D4">
      <w:pPr>
        <w:numPr>
          <w:ilvl w:val="0"/>
          <w:numId w:val="2"/>
        </w:numPr>
        <w:spacing w:before="100" w:beforeAutospacing="1" w:after="100" w:afterAutospacing="1"/>
        <w:rPr>
          <w:rFonts w:ascii="Arial" w:hAnsi="Arial" w:cs="Arial"/>
        </w:rPr>
      </w:pPr>
      <w:r>
        <w:rPr>
          <w:rFonts w:ascii="Arial" w:hAnsi="Arial" w:cs="Arial"/>
        </w:rPr>
        <w:t>E</w:t>
      </w:r>
      <w:r w:rsidR="008D48C4" w:rsidRPr="25CFD2D4">
        <w:rPr>
          <w:rFonts w:ascii="Arial" w:hAnsi="Arial" w:cs="Arial"/>
        </w:rPr>
        <w:t xml:space="preserve">mpower pupils with the skills to be able to recognise inappropriate/ uncomfortable situations and/or behaviours with their </w:t>
      </w:r>
      <w:r w:rsidR="320025C6" w:rsidRPr="25CFD2D4">
        <w:rPr>
          <w:rFonts w:ascii="Arial" w:hAnsi="Arial" w:cs="Arial"/>
        </w:rPr>
        <w:t xml:space="preserve">family, </w:t>
      </w:r>
      <w:r w:rsidR="008D48C4" w:rsidRPr="25CFD2D4">
        <w:rPr>
          <w:rFonts w:ascii="Arial" w:hAnsi="Arial" w:cs="Arial"/>
        </w:rPr>
        <w:t>peers and adults</w:t>
      </w:r>
      <w:r w:rsidR="31CCA27A" w:rsidRPr="25CFD2D4">
        <w:rPr>
          <w:rFonts w:ascii="Arial" w:hAnsi="Arial" w:cs="Arial"/>
        </w:rPr>
        <w:t xml:space="preserve">, </w:t>
      </w:r>
      <w:r w:rsidR="0565BB1F" w:rsidRPr="25CFD2D4">
        <w:rPr>
          <w:rFonts w:ascii="Arial" w:hAnsi="Arial" w:cs="Arial"/>
        </w:rPr>
        <w:t xml:space="preserve">interacting </w:t>
      </w:r>
      <w:r w:rsidR="31CCA27A" w:rsidRPr="25CFD2D4">
        <w:rPr>
          <w:rFonts w:ascii="Arial" w:hAnsi="Arial" w:cs="Arial"/>
        </w:rPr>
        <w:t>online</w:t>
      </w:r>
      <w:r w:rsidR="008D48C4" w:rsidRPr="25CFD2D4">
        <w:rPr>
          <w:rFonts w:ascii="Arial" w:hAnsi="Arial" w:cs="Arial"/>
        </w:rPr>
        <w:t xml:space="preserve">. </w:t>
      </w:r>
    </w:p>
    <w:p w14:paraId="7F574E16" w14:textId="77777777" w:rsidR="00974D29" w:rsidRPr="00B75AC7" w:rsidRDefault="00974D29" w:rsidP="00A52251">
      <w:pPr>
        <w:numPr>
          <w:ilvl w:val="0"/>
          <w:numId w:val="2"/>
        </w:numPr>
        <w:spacing w:before="100" w:beforeAutospacing="1" w:after="100" w:afterAutospacing="1"/>
        <w:rPr>
          <w:rFonts w:ascii="Arial" w:hAnsi="Arial" w:cs="Arial"/>
        </w:rPr>
      </w:pPr>
      <w:r w:rsidRPr="00B75AC7">
        <w:rPr>
          <w:rFonts w:ascii="Arial" w:hAnsi="Arial" w:cs="Arial"/>
        </w:rPr>
        <w:t>How to report concerns or abuse, and the vocabulary and confidence needed to do so.</w:t>
      </w:r>
    </w:p>
    <w:p w14:paraId="535BB0BB" w14:textId="77777777" w:rsidR="008D48C4" w:rsidRPr="001633BA" w:rsidRDefault="008D48C4" w:rsidP="25CFD2D4">
      <w:pPr>
        <w:spacing w:before="100" w:beforeAutospacing="1" w:after="100" w:afterAutospacing="1"/>
        <w:rPr>
          <w:rFonts w:ascii="Arial" w:hAnsi="Arial" w:cs="Arial"/>
          <w:b/>
          <w:bCs/>
        </w:rPr>
      </w:pPr>
      <w:r w:rsidRPr="25CFD2D4">
        <w:rPr>
          <w:rFonts w:ascii="Arial" w:hAnsi="Arial" w:cs="Arial"/>
          <w:b/>
          <w:bCs/>
        </w:rPr>
        <w:t xml:space="preserve">Knowledge and Understanding </w:t>
      </w:r>
    </w:p>
    <w:p w14:paraId="24E48A06" w14:textId="4E91A0CC" w:rsidR="1D1367EB" w:rsidRDefault="1D1367EB" w:rsidP="25CFD2D4">
      <w:pPr>
        <w:pStyle w:val="ListParagraph"/>
        <w:numPr>
          <w:ilvl w:val="0"/>
          <w:numId w:val="3"/>
        </w:numPr>
        <w:spacing w:beforeAutospacing="1" w:afterAutospacing="1"/>
        <w:rPr>
          <w:rFonts w:ascii="Arial" w:eastAsia="Arial" w:hAnsi="Arial" w:cs="Arial"/>
          <w:b/>
          <w:bCs/>
        </w:rPr>
      </w:pPr>
      <w:r w:rsidRPr="25CFD2D4">
        <w:rPr>
          <w:rFonts w:ascii="Arial" w:hAnsi="Arial" w:cs="Arial"/>
        </w:rPr>
        <w:t>Should know that their bodies belong to them, and the differences between appropriate and inappropriate or unsafe physical, and other, contact</w:t>
      </w:r>
    </w:p>
    <w:p w14:paraId="7F97D0D1" w14:textId="34599852" w:rsidR="00CD58FB" w:rsidRPr="00C00E73" w:rsidRDefault="00CD58FB">
      <w:pPr>
        <w:numPr>
          <w:ilvl w:val="0"/>
          <w:numId w:val="3"/>
        </w:numPr>
        <w:spacing w:before="100" w:beforeAutospacing="1" w:after="100" w:afterAutospacing="1"/>
        <w:rPr>
          <w:rFonts w:ascii="Arial" w:hAnsi="Arial" w:cs="Arial"/>
        </w:rPr>
      </w:pPr>
      <w:r w:rsidRPr="00C00E73">
        <w:rPr>
          <w:rFonts w:ascii="Arial" w:hAnsi="Arial" w:cs="Arial"/>
        </w:rPr>
        <w:lastRenderedPageBreak/>
        <w:t>Know the key facts about puberty and the changing adolescent body, particularly from ages 9 through to age 11, including p</w:t>
      </w:r>
      <w:r w:rsidR="005751E3" w:rsidRPr="00C00E73">
        <w:rPr>
          <w:rFonts w:ascii="Arial" w:hAnsi="Arial" w:cs="Arial"/>
        </w:rPr>
        <w:t>h</w:t>
      </w:r>
      <w:r w:rsidRPr="00C00E73">
        <w:rPr>
          <w:rFonts w:ascii="Arial" w:hAnsi="Arial" w:cs="Arial"/>
        </w:rPr>
        <w:t>ysical and emotional changes.</w:t>
      </w:r>
      <w:r w:rsidR="005751E3" w:rsidRPr="00C00E73">
        <w:rPr>
          <w:rFonts w:ascii="Arial" w:hAnsi="Arial" w:cs="Arial"/>
        </w:rPr>
        <w:t xml:space="preserve"> </w:t>
      </w:r>
      <w:r w:rsidRPr="00C00E73">
        <w:rPr>
          <w:rFonts w:ascii="Arial" w:hAnsi="Arial" w:cs="Arial"/>
        </w:rPr>
        <w:t>(</w:t>
      </w:r>
      <w:r w:rsidR="00A9522F">
        <w:rPr>
          <w:rFonts w:ascii="Arial" w:hAnsi="Arial" w:cs="Arial"/>
        </w:rPr>
        <w:t xml:space="preserve">KS2 </w:t>
      </w:r>
      <w:r w:rsidRPr="00C00E73">
        <w:rPr>
          <w:rFonts w:ascii="Arial" w:hAnsi="Arial" w:cs="Arial"/>
        </w:rPr>
        <w:t>Health Education)</w:t>
      </w:r>
    </w:p>
    <w:p w14:paraId="7E32EECA" w14:textId="2C7C84DD" w:rsidR="00CD58FB" w:rsidRPr="00C00E73" w:rsidRDefault="00CD58FB">
      <w:pPr>
        <w:numPr>
          <w:ilvl w:val="0"/>
          <w:numId w:val="3"/>
        </w:numPr>
        <w:spacing w:before="100" w:beforeAutospacing="1" w:after="100" w:afterAutospacing="1"/>
        <w:rPr>
          <w:rFonts w:ascii="Arial" w:hAnsi="Arial" w:cs="Arial"/>
        </w:rPr>
      </w:pPr>
      <w:r w:rsidRPr="00C00E73">
        <w:rPr>
          <w:rFonts w:ascii="Arial" w:hAnsi="Arial" w:cs="Arial"/>
        </w:rPr>
        <w:t>Learn about menstrual wellbeing including the key facts about the menstrual cycle.</w:t>
      </w:r>
      <w:r w:rsidR="005751E3" w:rsidRPr="00C00E73">
        <w:rPr>
          <w:rFonts w:ascii="Arial" w:hAnsi="Arial" w:cs="Arial"/>
        </w:rPr>
        <w:t xml:space="preserve"> </w:t>
      </w:r>
      <w:r w:rsidRPr="00C00E73">
        <w:rPr>
          <w:rFonts w:ascii="Arial" w:hAnsi="Arial" w:cs="Arial"/>
        </w:rPr>
        <w:t>(</w:t>
      </w:r>
      <w:r w:rsidR="00A9522F">
        <w:rPr>
          <w:rFonts w:ascii="Arial" w:hAnsi="Arial" w:cs="Arial"/>
        </w:rPr>
        <w:t xml:space="preserve">KS2 </w:t>
      </w:r>
      <w:r w:rsidRPr="00C00E73">
        <w:rPr>
          <w:rFonts w:ascii="Arial" w:hAnsi="Arial" w:cs="Arial"/>
        </w:rPr>
        <w:t>Health Education)</w:t>
      </w:r>
    </w:p>
    <w:p w14:paraId="02FFA7CF" w14:textId="77777777" w:rsidR="008D48C4" w:rsidRPr="001633BA" w:rsidRDefault="008D48C4">
      <w:pPr>
        <w:numPr>
          <w:ilvl w:val="0"/>
          <w:numId w:val="3"/>
        </w:numPr>
        <w:spacing w:before="100" w:beforeAutospacing="1" w:after="100" w:afterAutospacing="1"/>
        <w:rPr>
          <w:rFonts w:ascii="Arial" w:hAnsi="Arial" w:cs="Arial"/>
        </w:rPr>
      </w:pPr>
      <w:r w:rsidRPr="001633BA">
        <w:rPr>
          <w:rFonts w:ascii="Arial" w:hAnsi="Arial" w:cs="Arial"/>
        </w:rPr>
        <w:t>learning about reproduction, human</w:t>
      </w:r>
      <w:r>
        <w:rPr>
          <w:rFonts w:ascii="Arial" w:hAnsi="Arial" w:cs="Arial"/>
        </w:rPr>
        <w:t xml:space="preserve"> sexuality, </w:t>
      </w:r>
      <w:r w:rsidR="00380ED9">
        <w:rPr>
          <w:rFonts w:ascii="Arial" w:hAnsi="Arial" w:cs="Arial"/>
        </w:rPr>
        <w:t xml:space="preserve">gender identity, </w:t>
      </w:r>
      <w:r w:rsidRPr="001633BA">
        <w:rPr>
          <w:rFonts w:ascii="Arial" w:hAnsi="Arial" w:cs="Arial"/>
        </w:rPr>
        <w:t>personal health</w:t>
      </w:r>
      <w:r>
        <w:rPr>
          <w:rFonts w:ascii="Arial" w:hAnsi="Arial" w:cs="Arial"/>
        </w:rPr>
        <w:t>, emotions and relationships.</w:t>
      </w:r>
    </w:p>
    <w:p w14:paraId="24D55D62" w14:textId="77777777" w:rsidR="008D48C4" w:rsidRDefault="008D48C4">
      <w:pPr>
        <w:numPr>
          <w:ilvl w:val="0"/>
          <w:numId w:val="3"/>
        </w:numPr>
        <w:spacing w:before="100" w:beforeAutospacing="1" w:after="100" w:afterAutospacing="1"/>
        <w:rPr>
          <w:rFonts w:ascii="Arial" w:hAnsi="Arial" w:cs="Arial"/>
        </w:rPr>
      </w:pPr>
      <w:r w:rsidRPr="001633BA">
        <w:rPr>
          <w:rFonts w:ascii="Arial" w:hAnsi="Arial" w:cs="Arial"/>
        </w:rPr>
        <w:t>learning about where to go for help or advice in school and how to access a range of local and national support agencies</w:t>
      </w:r>
      <w:r w:rsidR="005751E3">
        <w:rPr>
          <w:rFonts w:ascii="Arial" w:hAnsi="Arial" w:cs="Arial"/>
        </w:rPr>
        <w:t>.</w:t>
      </w:r>
    </w:p>
    <w:p w14:paraId="286C4063" w14:textId="77777777" w:rsidR="00E84C2C" w:rsidRPr="001633BA" w:rsidRDefault="00E84C2C" w:rsidP="00E84C2C">
      <w:pPr>
        <w:spacing w:before="100" w:beforeAutospacing="1" w:after="100" w:afterAutospacing="1"/>
        <w:ind w:left="720"/>
        <w:rPr>
          <w:rFonts w:ascii="Arial" w:hAnsi="Arial" w:cs="Arial"/>
        </w:rPr>
      </w:pPr>
    </w:p>
    <w:p w14:paraId="0BA8826D" w14:textId="77777777" w:rsidR="008D48C4" w:rsidRPr="007A70F1" w:rsidRDefault="008D48C4" w:rsidP="007A70F1">
      <w:pPr>
        <w:spacing w:before="100" w:beforeAutospacing="1" w:after="100" w:afterAutospacing="1"/>
        <w:rPr>
          <w:rFonts w:ascii="Arial" w:hAnsi="Arial" w:cs="Arial"/>
          <w:b/>
        </w:rPr>
      </w:pPr>
      <w:r w:rsidRPr="007A70F1">
        <w:rPr>
          <w:rFonts w:ascii="Arial" w:hAnsi="Arial" w:cs="Arial"/>
          <w:b/>
        </w:rPr>
        <w:t>5.</w:t>
      </w:r>
      <w:r w:rsidRPr="007A70F1">
        <w:rPr>
          <w:rFonts w:ascii="Arial" w:hAnsi="Arial" w:cs="Arial"/>
          <w:b/>
        </w:rPr>
        <w:tab/>
      </w:r>
      <w:r>
        <w:rPr>
          <w:rFonts w:ascii="Arial" w:hAnsi="Arial" w:cs="Arial"/>
          <w:b/>
        </w:rPr>
        <w:t xml:space="preserve">    </w:t>
      </w:r>
      <w:r w:rsidRPr="007A70F1">
        <w:rPr>
          <w:rFonts w:ascii="Arial" w:hAnsi="Arial" w:cs="Arial"/>
          <w:b/>
        </w:rPr>
        <w:t xml:space="preserve">Aims </w:t>
      </w:r>
      <w:r w:rsidR="002E51D0">
        <w:rPr>
          <w:rFonts w:ascii="Arial" w:hAnsi="Arial" w:cs="Arial"/>
          <w:b/>
        </w:rPr>
        <w:t>and Objectives</w:t>
      </w:r>
    </w:p>
    <w:p w14:paraId="52BE101D" w14:textId="7DDF839A" w:rsidR="008D48C4" w:rsidRPr="001633BA" w:rsidRDefault="00C92893">
      <w:pPr>
        <w:pStyle w:val="NormalWeb"/>
        <w:rPr>
          <w:rFonts w:ascii="Arial" w:hAnsi="Arial" w:cs="Arial"/>
        </w:rPr>
      </w:pPr>
      <w:r w:rsidRPr="25CFD2D4">
        <w:rPr>
          <w:rFonts w:ascii="Arial" w:hAnsi="Arial" w:cs="Arial"/>
        </w:rPr>
        <w:t xml:space="preserve">The aim of </w:t>
      </w:r>
      <w:r w:rsidR="223D7DBA" w:rsidRPr="25CFD2D4">
        <w:rPr>
          <w:rFonts w:ascii="Arial" w:hAnsi="Arial" w:cs="Arial"/>
        </w:rPr>
        <w:t>RSHE</w:t>
      </w:r>
      <w:r w:rsidR="008D48C4" w:rsidRPr="25CFD2D4">
        <w:rPr>
          <w:rFonts w:ascii="Arial" w:hAnsi="Arial" w:cs="Arial"/>
        </w:rPr>
        <w:t xml:space="preserve"> is to provide balanced factual information about physical and emotional changes, together with consideration of the broader emotional, ethical, religious, and moral di</w:t>
      </w:r>
      <w:r w:rsidR="33F6B22E" w:rsidRPr="25CFD2D4">
        <w:rPr>
          <w:rFonts w:ascii="Arial" w:hAnsi="Arial" w:cs="Arial"/>
        </w:rPr>
        <w:t xml:space="preserve">mensions of sexual health. Our </w:t>
      </w:r>
      <w:r w:rsidR="617B7A4E" w:rsidRPr="25CFD2D4">
        <w:rPr>
          <w:rFonts w:ascii="Arial" w:hAnsi="Arial" w:cs="Arial"/>
        </w:rPr>
        <w:t>RSHE</w:t>
      </w:r>
      <w:r w:rsidR="008D48C4" w:rsidRPr="25CFD2D4">
        <w:rPr>
          <w:rFonts w:ascii="Arial" w:hAnsi="Arial" w:cs="Arial"/>
        </w:rPr>
        <w:t xml:space="preserve"> programme aims to prepare pupils for an adult life in which they can:</w:t>
      </w:r>
    </w:p>
    <w:p w14:paraId="607D1508" w14:textId="77777777" w:rsidR="008D48C4" w:rsidRDefault="008D48C4">
      <w:pPr>
        <w:numPr>
          <w:ilvl w:val="0"/>
          <w:numId w:val="4"/>
        </w:numPr>
        <w:spacing w:before="100" w:beforeAutospacing="1" w:after="100" w:afterAutospacing="1"/>
        <w:rPr>
          <w:rFonts w:ascii="Arial" w:hAnsi="Arial" w:cs="Arial"/>
        </w:rPr>
      </w:pPr>
      <w:r w:rsidRPr="001633BA">
        <w:rPr>
          <w:rFonts w:ascii="Arial" w:hAnsi="Arial" w:cs="Arial"/>
        </w:rPr>
        <w:t>develop positive values and a moral framework that will guide their deci</w:t>
      </w:r>
      <w:r>
        <w:rPr>
          <w:rFonts w:ascii="Arial" w:hAnsi="Arial" w:cs="Arial"/>
        </w:rPr>
        <w:t>sions, judgements and behaviour.</w:t>
      </w:r>
      <w:r w:rsidRPr="001633BA">
        <w:rPr>
          <w:rFonts w:ascii="Arial" w:hAnsi="Arial" w:cs="Arial"/>
        </w:rPr>
        <w:t xml:space="preserve"> </w:t>
      </w:r>
    </w:p>
    <w:p w14:paraId="399CAE58" w14:textId="77777777" w:rsidR="008D48C4" w:rsidRPr="001633BA" w:rsidRDefault="008D48C4">
      <w:pPr>
        <w:numPr>
          <w:ilvl w:val="0"/>
          <w:numId w:val="4"/>
        </w:numPr>
        <w:spacing w:before="100" w:beforeAutospacing="1" w:after="100" w:afterAutospacing="1"/>
        <w:rPr>
          <w:rFonts w:ascii="Arial" w:hAnsi="Arial" w:cs="Arial"/>
        </w:rPr>
      </w:pPr>
      <w:r w:rsidRPr="001633BA">
        <w:rPr>
          <w:rFonts w:ascii="Arial" w:hAnsi="Arial" w:cs="Arial"/>
        </w:rPr>
        <w:t xml:space="preserve">have the confidence and </w:t>
      </w:r>
      <w:r w:rsidR="004A5745" w:rsidRPr="001633BA">
        <w:rPr>
          <w:rFonts w:ascii="Arial" w:hAnsi="Arial" w:cs="Arial"/>
        </w:rPr>
        <w:t>self-esteem</w:t>
      </w:r>
      <w:r w:rsidRPr="001633BA">
        <w:rPr>
          <w:rFonts w:ascii="Arial" w:hAnsi="Arial" w:cs="Arial"/>
        </w:rPr>
        <w:t xml:space="preserve"> to value themselves and others and respect for individual conscience and the skills to judge what kind of relationship they want. </w:t>
      </w:r>
    </w:p>
    <w:p w14:paraId="4AD94906" w14:textId="77777777" w:rsidR="008D48C4" w:rsidRPr="001633BA" w:rsidRDefault="008D48C4" w:rsidP="00814464">
      <w:pPr>
        <w:numPr>
          <w:ilvl w:val="0"/>
          <w:numId w:val="4"/>
        </w:numPr>
        <w:spacing w:before="100" w:beforeAutospacing="1" w:after="100" w:afterAutospacing="1"/>
        <w:rPr>
          <w:rFonts w:ascii="Arial" w:hAnsi="Arial" w:cs="Arial"/>
        </w:rPr>
      </w:pPr>
      <w:r w:rsidRPr="001633BA">
        <w:rPr>
          <w:rFonts w:ascii="Arial" w:hAnsi="Arial" w:cs="Arial"/>
        </w:rPr>
        <w:t>understand the consequences of their actions and behave responsibly within personal relationships.</w:t>
      </w:r>
    </w:p>
    <w:p w14:paraId="0CD349F8" w14:textId="3084328E" w:rsidR="008D48C4" w:rsidRPr="001633BA" w:rsidRDefault="008D48C4" w:rsidP="25CFD2D4">
      <w:pPr>
        <w:numPr>
          <w:ilvl w:val="0"/>
          <w:numId w:val="4"/>
        </w:numPr>
        <w:spacing w:before="100" w:beforeAutospacing="1" w:after="100" w:afterAutospacing="1"/>
        <w:rPr>
          <w:rFonts w:ascii="Arial" w:hAnsi="Arial" w:cs="Arial"/>
        </w:rPr>
      </w:pPr>
      <w:r w:rsidRPr="25CFD2D4">
        <w:rPr>
          <w:rFonts w:ascii="Arial" w:hAnsi="Arial" w:cs="Arial"/>
        </w:rPr>
        <w:t>avoid being pressured into uncomfortable or dangerous situations</w:t>
      </w:r>
      <w:r w:rsidR="25BB7DCB" w:rsidRPr="25CFD2D4">
        <w:rPr>
          <w:rFonts w:ascii="Arial" w:hAnsi="Arial" w:cs="Arial"/>
        </w:rPr>
        <w:t>, including online sharing</w:t>
      </w:r>
      <w:r w:rsidRPr="25CFD2D4">
        <w:rPr>
          <w:rFonts w:ascii="Arial" w:hAnsi="Arial" w:cs="Arial"/>
        </w:rPr>
        <w:t>.</w:t>
      </w:r>
    </w:p>
    <w:p w14:paraId="20C959F4" w14:textId="77777777" w:rsidR="008D48C4" w:rsidRDefault="008D48C4" w:rsidP="00814464">
      <w:pPr>
        <w:numPr>
          <w:ilvl w:val="0"/>
          <w:numId w:val="4"/>
        </w:numPr>
        <w:spacing w:before="100" w:beforeAutospacing="1" w:after="100" w:afterAutospacing="1"/>
        <w:rPr>
          <w:rFonts w:ascii="Arial" w:hAnsi="Arial" w:cs="Arial"/>
        </w:rPr>
      </w:pPr>
      <w:r w:rsidRPr="001633BA">
        <w:rPr>
          <w:rFonts w:ascii="Arial" w:hAnsi="Arial" w:cs="Arial"/>
        </w:rPr>
        <w:t xml:space="preserve">communicate effectively by developing the appropriate language for sex and relationship issues. </w:t>
      </w:r>
    </w:p>
    <w:p w14:paraId="678CBB95" w14:textId="131C331A" w:rsidR="000119A9" w:rsidRPr="001633BA" w:rsidRDefault="5D2806BE" w:rsidP="25CFD2D4">
      <w:pPr>
        <w:numPr>
          <w:ilvl w:val="0"/>
          <w:numId w:val="4"/>
        </w:numPr>
        <w:spacing w:before="100" w:beforeAutospacing="1" w:after="100" w:afterAutospacing="1"/>
        <w:rPr>
          <w:rFonts w:ascii="Arial" w:hAnsi="Arial" w:cs="Arial"/>
        </w:rPr>
      </w:pPr>
      <w:r w:rsidRPr="25CFD2D4">
        <w:rPr>
          <w:rFonts w:ascii="Arial" w:hAnsi="Arial" w:cs="Arial"/>
        </w:rPr>
        <w:t>Understand</w:t>
      </w:r>
      <w:r w:rsidR="5F84F29C" w:rsidRPr="25CFD2D4">
        <w:rPr>
          <w:rFonts w:ascii="Arial" w:hAnsi="Arial" w:cs="Arial"/>
        </w:rPr>
        <w:t xml:space="preserve"> </w:t>
      </w:r>
      <w:r w:rsidR="08232589" w:rsidRPr="25CFD2D4">
        <w:rPr>
          <w:rFonts w:ascii="Arial" w:hAnsi="Arial" w:cs="Arial"/>
        </w:rPr>
        <w:t xml:space="preserve">seeking </w:t>
      </w:r>
      <w:r w:rsidR="005751E3" w:rsidRPr="25CFD2D4">
        <w:rPr>
          <w:rFonts w:ascii="Arial" w:hAnsi="Arial" w:cs="Arial"/>
        </w:rPr>
        <w:t>permission</w:t>
      </w:r>
      <w:r w:rsidR="08232589" w:rsidRPr="25CFD2D4">
        <w:rPr>
          <w:rFonts w:ascii="Arial" w:hAnsi="Arial" w:cs="Arial"/>
        </w:rPr>
        <w:t xml:space="preserve"> and </w:t>
      </w:r>
      <w:r w:rsidR="5F84F29C" w:rsidRPr="25CFD2D4">
        <w:rPr>
          <w:rFonts w:ascii="Arial" w:hAnsi="Arial" w:cs="Arial"/>
        </w:rPr>
        <w:t>consent</w:t>
      </w:r>
    </w:p>
    <w:p w14:paraId="1D052A15" w14:textId="77777777" w:rsidR="008D48C4" w:rsidRPr="001633BA" w:rsidRDefault="008D48C4" w:rsidP="006A6B83">
      <w:pPr>
        <w:numPr>
          <w:ilvl w:val="0"/>
          <w:numId w:val="4"/>
        </w:numPr>
        <w:spacing w:before="100" w:beforeAutospacing="1" w:after="100" w:afterAutospacing="1"/>
        <w:rPr>
          <w:rFonts w:ascii="Arial" w:hAnsi="Arial" w:cs="Arial"/>
        </w:rPr>
      </w:pPr>
      <w:r w:rsidRPr="001633BA">
        <w:rPr>
          <w:rFonts w:ascii="Arial" w:hAnsi="Arial" w:cs="Arial"/>
        </w:rPr>
        <w:t xml:space="preserve">develop awareness of their </w:t>
      </w:r>
      <w:r w:rsidR="00AE58AF">
        <w:rPr>
          <w:rFonts w:ascii="Arial" w:hAnsi="Arial" w:cs="Arial"/>
        </w:rPr>
        <w:t xml:space="preserve">evolving </w:t>
      </w:r>
      <w:r w:rsidRPr="001633BA">
        <w:rPr>
          <w:rFonts w:ascii="Arial" w:hAnsi="Arial" w:cs="Arial"/>
        </w:rPr>
        <w:t>sexuality,</w:t>
      </w:r>
      <w:r w:rsidR="00380ED9">
        <w:rPr>
          <w:rFonts w:ascii="Arial" w:hAnsi="Arial" w:cs="Arial"/>
        </w:rPr>
        <w:t xml:space="preserve"> gender identity,</w:t>
      </w:r>
      <w:r w:rsidRPr="001633BA">
        <w:rPr>
          <w:rFonts w:ascii="Arial" w:hAnsi="Arial" w:cs="Arial"/>
        </w:rPr>
        <w:t xml:space="preserve"> cha</w:t>
      </w:r>
      <w:r w:rsidR="00AE58AF">
        <w:rPr>
          <w:rFonts w:ascii="Arial" w:hAnsi="Arial" w:cs="Arial"/>
        </w:rPr>
        <w:t>llenge sexism and prejudice, which is inclusive to all children and young people.</w:t>
      </w:r>
    </w:p>
    <w:p w14:paraId="6A2C3122" w14:textId="77777777" w:rsidR="008D48C4" w:rsidRPr="001633BA" w:rsidRDefault="008D48C4">
      <w:pPr>
        <w:numPr>
          <w:ilvl w:val="0"/>
          <w:numId w:val="4"/>
        </w:numPr>
        <w:spacing w:before="100" w:beforeAutospacing="1" w:after="100" w:afterAutospacing="1"/>
        <w:rPr>
          <w:rFonts w:ascii="Arial" w:hAnsi="Arial" w:cs="Arial"/>
        </w:rPr>
      </w:pPr>
      <w:r w:rsidRPr="001633BA">
        <w:rPr>
          <w:rFonts w:ascii="Arial" w:hAnsi="Arial" w:cs="Arial"/>
        </w:rPr>
        <w:t>have sufficient information and skills to protect themselves in a variety of situations</w:t>
      </w:r>
      <w:r w:rsidR="006B2824">
        <w:rPr>
          <w:rFonts w:ascii="Arial" w:hAnsi="Arial" w:cs="Arial"/>
        </w:rPr>
        <w:t xml:space="preserve"> including from exploitation</w:t>
      </w:r>
      <w:r w:rsidRPr="001633BA">
        <w:rPr>
          <w:rFonts w:ascii="Arial" w:hAnsi="Arial" w:cs="Arial"/>
        </w:rPr>
        <w:t xml:space="preserve">. </w:t>
      </w:r>
    </w:p>
    <w:p w14:paraId="3C65C676" w14:textId="77777777" w:rsidR="008D48C4" w:rsidRDefault="008D48C4">
      <w:pPr>
        <w:numPr>
          <w:ilvl w:val="0"/>
          <w:numId w:val="4"/>
        </w:numPr>
        <w:spacing w:before="100" w:beforeAutospacing="1" w:after="100" w:afterAutospacing="1"/>
        <w:rPr>
          <w:rFonts w:ascii="Arial" w:hAnsi="Arial" w:cs="Arial"/>
        </w:rPr>
      </w:pPr>
      <w:r w:rsidRPr="001633BA">
        <w:rPr>
          <w:rFonts w:ascii="Arial" w:hAnsi="Arial" w:cs="Arial"/>
        </w:rPr>
        <w:t>be aware of sources of help and acquire the skills and confidence to access advice and support if necessary.</w:t>
      </w:r>
    </w:p>
    <w:p w14:paraId="277B5FEE" w14:textId="77777777" w:rsidR="00E6329A" w:rsidRPr="00C00E73" w:rsidRDefault="00E6329A" w:rsidP="005751E3">
      <w:pPr>
        <w:spacing w:before="100" w:beforeAutospacing="1" w:after="100" w:afterAutospacing="1"/>
        <w:rPr>
          <w:rFonts w:ascii="Arial" w:hAnsi="Arial" w:cs="Arial"/>
          <w:b/>
        </w:rPr>
      </w:pPr>
    </w:p>
    <w:p w14:paraId="431BF6BE" w14:textId="77777777" w:rsidR="005751E3" w:rsidRPr="00C00E73" w:rsidRDefault="005751E3" w:rsidP="005751E3">
      <w:pPr>
        <w:spacing w:before="100" w:beforeAutospacing="1" w:after="100" w:afterAutospacing="1"/>
        <w:rPr>
          <w:rFonts w:ascii="Arial" w:hAnsi="Arial" w:cs="Arial"/>
          <w:b/>
        </w:rPr>
      </w:pPr>
      <w:r w:rsidRPr="00C00E73">
        <w:rPr>
          <w:rFonts w:ascii="Arial" w:hAnsi="Arial" w:cs="Arial"/>
          <w:b/>
        </w:rPr>
        <w:t xml:space="preserve">6. </w:t>
      </w:r>
      <w:r w:rsidRPr="00C00E73">
        <w:rPr>
          <w:rFonts w:ascii="Arial" w:hAnsi="Arial" w:cs="Arial"/>
          <w:b/>
        </w:rPr>
        <w:tab/>
        <w:t>Roles and Responsibilities</w:t>
      </w:r>
    </w:p>
    <w:p w14:paraId="33D5F74E" w14:textId="77777777" w:rsidR="009F6F04" w:rsidRPr="009F6F04" w:rsidRDefault="00A9522F" w:rsidP="25CFD2D4">
      <w:pPr>
        <w:spacing w:before="100" w:beforeAutospacing="1" w:after="100" w:afterAutospacing="1"/>
        <w:rPr>
          <w:rFonts w:ascii="Arial" w:hAnsi="Arial" w:cs="Arial"/>
          <w:b/>
          <w:bCs/>
          <w:i/>
          <w:iCs/>
        </w:rPr>
      </w:pPr>
      <w:r w:rsidRPr="009F6F04">
        <w:rPr>
          <w:rFonts w:ascii="Arial" w:hAnsi="Arial" w:cs="Arial"/>
          <w:b/>
          <w:bCs/>
          <w:i/>
          <w:iCs/>
        </w:rPr>
        <w:t>Lorraine Gowland – Headteacher</w:t>
      </w:r>
    </w:p>
    <w:p w14:paraId="41F411E7" w14:textId="258A55D1" w:rsidR="009F6F04" w:rsidRPr="009F6F04" w:rsidRDefault="009F6F04" w:rsidP="25CFD2D4">
      <w:pPr>
        <w:spacing w:before="100" w:beforeAutospacing="1" w:after="100" w:afterAutospacing="1"/>
        <w:rPr>
          <w:rFonts w:ascii="Arial" w:hAnsi="Arial" w:cs="Arial"/>
          <w:b/>
          <w:bCs/>
          <w:i/>
          <w:iCs/>
        </w:rPr>
      </w:pPr>
      <w:r w:rsidRPr="009F6F04">
        <w:rPr>
          <w:rFonts w:ascii="Arial" w:hAnsi="Arial" w:cs="Arial"/>
          <w:b/>
          <w:bCs/>
          <w:i/>
          <w:iCs/>
        </w:rPr>
        <w:t>Nicola Bentham – Deputy headteacher</w:t>
      </w:r>
    </w:p>
    <w:p w14:paraId="470B0007" w14:textId="6CC5D707" w:rsidR="009F6F04" w:rsidRPr="009F6F04" w:rsidRDefault="009F6F04" w:rsidP="25CFD2D4">
      <w:pPr>
        <w:spacing w:before="100" w:beforeAutospacing="1" w:after="100" w:afterAutospacing="1"/>
        <w:rPr>
          <w:rFonts w:ascii="Arial" w:hAnsi="Arial" w:cs="Arial"/>
          <w:b/>
          <w:bCs/>
          <w:i/>
          <w:iCs/>
        </w:rPr>
      </w:pPr>
      <w:r w:rsidRPr="009F6F04">
        <w:rPr>
          <w:rFonts w:ascii="Arial" w:hAnsi="Arial" w:cs="Arial"/>
          <w:b/>
          <w:bCs/>
          <w:i/>
          <w:iCs/>
        </w:rPr>
        <w:t>Kym Robson - Governor</w:t>
      </w:r>
    </w:p>
    <w:p w14:paraId="41F3CACF" w14:textId="7CD70C3E" w:rsidR="00A9522F" w:rsidRPr="009F6F04" w:rsidRDefault="009F6F04" w:rsidP="25CFD2D4">
      <w:pPr>
        <w:spacing w:before="100" w:beforeAutospacing="1" w:after="100" w:afterAutospacing="1"/>
        <w:rPr>
          <w:rFonts w:ascii="Arial" w:hAnsi="Arial" w:cs="Arial"/>
          <w:b/>
          <w:bCs/>
          <w:i/>
          <w:iCs/>
        </w:rPr>
      </w:pPr>
      <w:r w:rsidRPr="009F6F04">
        <w:rPr>
          <w:rFonts w:ascii="Arial" w:hAnsi="Arial" w:cs="Arial"/>
          <w:b/>
          <w:bCs/>
          <w:i/>
          <w:iCs/>
        </w:rPr>
        <w:t xml:space="preserve">Safeguarding lead &amp; </w:t>
      </w:r>
      <w:r w:rsidR="00A9522F" w:rsidRPr="009F6F04">
        <w:rPr>
          <w:rFonts w:ascii="Arial" w:hAnsi="Arial" w:cs="Arial"/>
          <w:b/>
          <w:bCs/>
          <w:i/>
          <w:iCs/>
        </w:rPr>
        <w:t xml:space="preserve">Governor, Gary Duncan </w:t>
      </w:r>
    </w:p>
    <w:p w14:paraId="78E3B77E" w14:textId="795A6AB6" w:rsidR="00E6329A" w:rsidRDefault="00E6329A" w:rsidP="25CFD2D4">
      <w:pPr>
        <w:pStyle w:val="NormalWeb"/>
        <w:rPr>
          <w:rFonts w:ascii="Arial" w:hAnsi="Arial" w:cs="Arial"/>
          <w:b/>
          <w:bCs/>
          <w:i/>
          <w:iCs/>
        </w:rPr>
      </w:pPr>
    </w:p>
    <w:p w14:paraId="3B742884" w14:textId="77777777" w:rsidR="00A9522F" w:rsidRDefault="005751E3">
      <w:pPr>
        <w:pStyle w:val="NormalWeb"/>
        <w:rPr>
          <w:rFonts w:ascii="Arial" w:hAnsi="Arial" w:cs="Arial"/>
          <w:b/>
          <w:bCs/>
        </w:rPr>
      </w:pPr>
      <w:r>
        <w:rPr>
          <w:rFonts w:ascii="Arial" w:hAnsi="Arial" w:cs="Arial"/>
          <w:b/>
          <w:bCs/>
        </w:rPr>
        <w:lastRenderedPageBreak/>
        <w:t>7</w:t>
      </w:r>
      <w:r w:rsidR="008D48C4" w:rsidRPr="001633BA">
        <w:rPr>
          <w:rFonts w:ascii="Arial" w:hAnsi="Arial" w:cs="Arial"/>
          <w:b/>
          <w:bCs/>
        </w:rPr>
        <w:t>.</w:t>
      </w:r>
      <w:r w:rsidR="008D48C4" w:rsidRPr="001633BA">
        <w:rPr>
          <w:rFonts w:ascii="Arial" w:hAnsi="Arial" w:cs="Arial"/>
          <w:b/>
          <w:bCs/>
        </w:rPr>
        <w:tab/>
        <w:t xml:space="preserve"> Organisation and Content of R</w:t>
      </w:r>
      <w:r w:rsidR="7C01E518" w:rsidRPr="001633BA">
        <w:rPr>
          <w:rFonts w:ascii="Arial" w:hAnsi="Arial" w:cs="Arial"/>
          <w:b/>
          <w:bCs/>
        </w:rPr>
        <w:t>SHE</w:t>
      </w:r>
    </w:p>
    <w:p w14:paraId="53DBD685" w14:textId="7E3E9664" w:rsidR="008D48C4" w:rsidRPr="00A9522F" w:rsidRDefault="00A9522F">
      <w:pPr>
        <w:pStyle w:val="NormalWeb"/>
        <w:rPr>
          <w:rFonts w:ascii="Arial" w:hAnsi="Arial" w:cs="Arial"/>
          <w:b/>
          <w:bCs/>
        </w:rPr>
      </w:pPr>
      <w:r>
        <w:rPr>
          <w:rFonts w:ascii="Arial" w:hAnsi="Arial" w:cs="Arial"/>
        </w:rPr>
        <w:t xml:space="preserve">Cestria </w:t>
      </w:r>
      <w:r w:rsidR="008D48C4" w:rsidRPr="25CFD2D4">
        <w:rPr>
          <w:rFonts w:ascii="Arial" w:hAnsi="Arial" w:cs="Arial"/>
        </w:rPr>
        <w:t xml:space="preserve">specifically delivers </w:t>
      </w:r>
      <w:r w:rsidR="00C21962" w:rsidRPr="25CFD2D4">
        <w:rPr>
          <w:rFonts w:ascii="Arial" w:hAnsi="Arial" w:cs="Arial"/>
        </w:rPr>
        <w:t>R</w:t>
      </w:r>
      <w:r w:rsidR="2C79A2CF" w:rsidRPr="25CFD2D4">
        <w:rPr>
          <w:rFonts w:ascii="Arial" w:hAnsi="Arial" w:cs="Arial"/>
        </w:rPr>
        <w:t>SHE</w:t>
      </w:r>
      <w:r>
        <w:rPr>
          <w:rFonts w:ascii="Arial" w:hAnsi="Arial" w:cs="Arial"/>
        </w:rPr>
        <w:t xml:space="preserve"> </w:t>
      </w:r>
      <w:r w:rsidR="00D56224" w:rsidRPr="25CFD2D4">
        <w:rPr>
          <w:rFonts w:ascii="Arial" w:hAnsi="Arial" w:cs="Arial"/>
        </w:rPr>
        <w:t>through its PSH</w:t>
      </w:r>
      <w:r w:rsidR="008D48C4" w:rsidRPr="25CFD2D4">
        <w:rPr>
          <w:rFonts w:ascii="Arial" w:hAnsi="Arial" w:cs="Arial"/>
        </w:rPr>
        <w:t>E Programme</w:t>
      </w:r>
      <w:r>
        <w:rPr>
          <w:rFonts w:ascii="Arial" w:hAnsi="Arial" w:cs="Arial"/>
        </w:rPr>
        <w:t xml:space="preserve"> (Jigsaw)</w:t>
      </w:r>
      <w:r w:rsidR="008D48C4" w:rsidRPr="25CFD2D4">
        <w:rPr>
          <w:rFonts w:ascii="Arial" w:hAnsi="Arial" w:cs="Arial"/>
        </w:rPr>
        <w:t>, RE and Science lessons at foundation stage, KS1 and KS2</w:t>
      </w:r>
      <w:r w:rsidR="00304939" w:rsidRPr="25CFD2D4">
        <w:rPr>
          <w:rFonts w:ascii="Arial" w:hAnsi="Arial" w:cs="Arial"/>
        </w:rPr>
        <w:t>.</w:t>
      </w:r>
    </w:p>
    <w:p w14:paraId="2407C9E7" w14:textId="65EC3E43" w:rsidR="008D48C4" w:rsidRPr="001633BA" w:rsidRDefault="008D48C4">
      <w:pPr>
        <w:pStyle w:val="NormalWeb"/>
        <w:rPr>
          <w:rFonts w:ascii="Arial" w:hAnsi="Arial" w:cs="Arial"/>
        </w:rPr>
      </w:pPr>
      <w:r w:rsidRPr="25CFD2D4">
        <w:rPr>
          <w:rFonts w:ascii="Arial" w:hAnsi="Arial" w:cs="Arial"/>
        </w:rPr>
        <w:t xml:space="preserve">Much of the </w:t>
      </w:r>
      <w:r w:rsidR="2147FAD4" w:rsidRPr="25CFD2D4">
        <w:rPr>
          <w:rFonts w:ascii="Arial" w:hAnsi="Arial" w:cs="Arial"/>
        </w:rPr>
        <w:t xml:space="preserve">RSHE </w:t>
      </w:r>
      <w:r w:rsidRPr="25CFD2D4">
        <w:rPr>
          <w:rFonts w:ascii="Arial" w:hAnsi="Arial" w:cs="Arial"/>
        </w:rPr>
        <w:t xml:space="preserve">at </w:t>
      </w:r>
      <w:r w:rsidR="00A9522F">
        <w:rPr>
          <w:rFonts w:ascii="Arial" w:hAnsi="Arial" w:cs="Arial"/>
        </w:rPr>
        <w:t>Cestria</w:t>
      </w:r>
      <w:r w:rsidR="00D56224" w:rsidRPr="25CFD2D4">
        <w:rPr>
          <w:rFonts w:ascii="Arial" w:hAnsi="Arial" w:cs="Arial"/>
        </w:rPr>
        <w:t xml:space="preserve"> takes place within PSH</w:t>
      </w:r>
      <w:r w:rsidRPr="25CFD2D4">
        <w:rPr>
          <w:rFonts w:ascii="Arial" w:hAnsi="Arial" w:cs="Arial"/>
        </w:rPr>
        <w:t>E lessons. Tea</w:t>
      </w:r>
      <w:r w:rsidR="00D56224" w:rsidRPr="25CFD2D4">
        <w:rPr>
          <w:rFonts w:ascii="Arial" w:hAnsi="Arial" w:cs="Arial"/>
        </w:rPr>
        <w:t>chers generally deliver the PSH</w:t>
      </w:r>
      <w:r w:rsidRPr="25CFD2D4">
        <w:rPr>
          <w:rFonts w:ascii="Arial" w:hAnsi="Arial" w:cs="Arial"/>
        </w:rPr>
        <w:t xml:space="preserve">E curriculum with support from professionals where appropriate. School staff are usually the best people to work </w:t>
      </w:r>
      <w:r w:rsidR="00C92893" w:rsidRPr="25CFD2D4">
        <w:rPr>
          <w:rFonts w:ascii="Arial" w:hAnsi="Arial" w:cs="Arial"/>
        </w:rPr>
        <w:t xml:space="preserve">with the pupils on many of the </w:t>
      </w:r>
      <w:r w:rsidRPr="25CFD2D4">
        <w:rPr>
          <w:rFonts w:ascii="Arial" w:hAnsi="Arial" w:cs="Arial"/>
        </w:rPr>
        <w:t>R</w:t>
      </w:r>
      <w:r w:rsidR="09DA537B" w:rsidRPr="25CFD2D4">
        <w:rPr>
          <w:rFonts w:ascii="Arial" w:hAnsi="Arial" w:cs="Arial"/>
        </w:rPr>
        <w:t>SHE</w:t>
      </w:r>
      <w:r w:rsidRPr="25CFD2D4">
        <w:rPr>
          <w:rFonts w:ascii="Arial" w:hAnsi="Arial" w:cs="Arial"/>
        </w:rPr>
        <w:t xml:space="preserve"> topics as they are aware of each pup</w:t>
      </w:r>
      <w:r w:rsidR="00C92893" w:rsidRPr="25CFD2D4">
        <w:rPr>
          <w:rFonts w:ascii="Arial" w:hAnsi="Arial" w:cs="Arial"/>
        </w:rPr>
        <w:t xml:space="preserve">il's individual circumstances. </w:t>
      </w:r>
      <w:r w:rsidR="00C21962" w:rsidRPr="25CFD2D4">
        <w:rPr>
          <w:rFonts w:ascii="Arial" w:hAnsi="Arial" w:cs="Arial"/>
        </w:rPr>
        <w:t>L</w:t>
      </w:r>
      <w:r w:rsidRPr="25CFD2D4">
        <w:rPr>
          <w:rFonts w:ascii="Arial" w:hAnsi="Arial" w:cs="Arial"/>
        </w:rPr>
        <w:t>essons are set with</w:t>
      </w:r>
      <w:r w:rsidR="00D56224" w:rsidRPr="25CFD2D4">
        <w:rPr>
          <w:rFonts w:ascii="Arial" w:hAnsi="Arial" w:cs="Arial"/>
        </w:rPr>
        <w:t>in the wider context of the PSH</w:t>
      </w:r>
      <w:r w:rsidRPr="25CFD2D4">
        <w:rPr>
          <w:rFonts w:ascii="Arial" w:hAnsi="Arial" w:cs="Arial"/>
        </w:rPr>
        <w:t>E curriculum and focus more on the emotional aspects of development and relationships, although the physical aspects</w:t>
      </w:r>
      <w:r w:rsidR="002E51D0" w:rsidRPr="25CFD2D4">
        <w:rPr>
          <w:rFonts w:ascii="Arial" w:hAnsi="Arial" w:cs="Arial"/>
        </w:rPr>
        <w:t xml:space="preserve"> of puberty and reproduction may</w:t>
      </w:r>
      <w:r w:rsidRPr="25CFD2D4">
        <w:rPr>
          <w:rFonts w:ascii="Arial" w:hAnsi="Arial" w:cs="Arial"/>
        </w:rPr>
        <w:t xml:space="preserve"> also </w:t>
      </w:r>
      <w:r w:rsidR="002E51D0" w:rsidRPr="25CFD2D4">
        <w:rPr>
          <w:rFonts w:ascii="Arial" w:hAnsi="Arial" w:cs="Arial"/>
        </w:rPr>
        <w:t xml:space="preserve">be </w:t>
      </w:r>
      <w:r w:rsidRPr="25CFD2D4">
        <w:rPr>
          <w:rFonts w:ascii="Arial" w:hAnsi="Arial" w:cs="Arial"/>
        </w:rPr>
        <w:t xml:space="preserve">taught as part of National Curriculum Science. </w:t>
      </w:r>
      <w:r w:rsidR="00D56224" w:rsidRPr="25CFD2D4">
        <w:rPr>
          <w:rFonts w:ascii="Arial" w:hAnsi="Arial" w:cs="Arial"/>
        </w:rPr>
        <w:t>The PSH</w:t>
      </w:r>
      <w:r w:rsidRPr="25CFD2D4">
        <w:rPr>
          <w:rFonts w:ascii="Arial" w:hAnsi="Arial" w:cs="Arial"/>
        </w:rPr>
        <w:t xml:space="preserve">E Programme and Science National Curriculum are taught in every year. </w:t>
      </w:r>
    </w:p>
    <w:p w14:paraId="59D95B1D" w14:textId="4A97B920" w:rsidR="008D48C4" w:rsidRPr="001633BA" w:rsidRDefault="00C92893">
      <w:pPr>
        <w:pStyle w:val="NormalWeb"/>
        <w:rPr>
          <w:rFonts w:ascii="Arial" w:hAnsi="Arial" w:cs="Arial"/>
        </w:rPr>
      </w:pPr>
      <w:r w:rsidRPr="25CFD2D4">
        <w:rPr>
          <w:rFonts w:ascii="Arial" w:hAnsi="Arial" w:cs="Arial"/>
        </w:rPr>
        <w:t xml:space="preserve">Any </w:t>
      </w:r>
      <w:r w:rsidR="00C21962" w:rsidRPr="25CFD2D4">
        <w:rPr>
          <w:rFonts w:ascii="Arial" w:hAnsi="Arial" w:cs="Arial"/>
        </w:rPr>
        <w:t>R</w:t>
      </w:r>
      <w:r w:rsidR="7683202A" w:rsidRPr="25CFD2D4">
        <w:rPr>
          <w:rFonts w:ascii="Arial" w:hAnsi="Arial" w:cs="Arial"/>
        </w:rPr>
        <w:t>SHE</w:t>
      </w:r>
      <w:r w:rsidR="008D48C4" w:rsidRPr="25CFD2D4">
        <w:rPr>
          <w:rFonts w:ascii="Arial" w:hAnsi="Arial" w:cs="Arial"/>
        </w:rPr>
        <w:t xml:space="preserve"> lesson may consider questions or issues that some pupils will find sensitive. Before embarki</w:t>
      </w:r>
      <w:r w:rsidR="00D56224" w:rsidRPr="25CFD2D4">
        <w:rPr>
          <w:rFonts w:ascii="Arial" w:hAnsi="Arial" w:cs="Arial"/>
        </w:rPr>
        <w:t xml:space="preserve">ng on these </w:t>
      </w:r>
      <w:r w:rsidR="3A852398" w:rsidRPr="25CFD2D4">
        <w:rPr>
          <w:rFonts w:ascii="Arial" w:hAnsi="Arial" w:cs="Arial"/>
        </w:rPr>
        <w:t>lessons,</w:t>
      </w:r>
      <w:r w:rsidR="00D56224" w:rsidRPr="25CFD2D4">
        <w:rPr>
          <w:rFonts w:ascii="Arial" w:hAnsi="Arial" w:cs="Arial"/>
        </w:rPr>
        <w:t xml:space="preserve"> a </w:t>
      </w:r>
      <w:r w:rsidR="440CA57D" w:rsidRPr="25CFD2D4">
        <w:rPr>
          <w:rFonts w:ascii="Arial" w:hAnsi="Arial" w:cs="Arial"/>
        </w:rPr>
        <w:t>group/</w:t>
      </w:r>
      <w:r w:rsidR="00D56224" w:rsidRPr="25CFD2D4">
        <w:rPr>
          <w:rFonts w:ascii="Arial" w:hAnsi="Arial" w:cs="Arial"/>
        </w:rPr>
        <w:t xml:space="preserve">classroom agreement, </w:t>
      </w:r>
      <w:r w:rsidR="00BE6068" w:rsidRPr="25CFD2D4">
        <w:rPr>
          <w:rFonts w:ascii="Arial" w:hAnsi="Arial" w:cs="Arial"/>
        </w:rPr>
        <w:t>formally</w:t>
      </w:r>
      <w:r w:rsidR="00D56224" w:rsidRPr="25CFD2D4">
        <w:rPr>
          <w:rFonts w:ascii="Arial" w:hAnsi="Arial" w:cs="Arial"/>
        </w:rPr>
        <w:t xml:space="preserve"> known as ground rules</w:t>
      </w:r>
      <w:r w:rsidR="008D48C4" w:rsidRPr="25CFD2D4">
        <w:rPr>
          <w:rFonts w:ascii="Arial" w:hAnsi="Arial" w:cs="Arial"/>
        </w:rPr>
        <w:t xml:space="preserve"> are established which prohibit inappropriate personal information being requested or disclosed by those taking part in the lesson. </w:t>
      </w:r>
    </w:p>
    <w:p w14:paraId="02894A38" w14:textId="77777777" w:rsidR="008D48C4" w:rsidRPr="001633BA" w:rsidRDefault="008D48C4">
      <w:pPr>
        <w:pStyle w:val="NormalWeb"/>
        <w:rPr>
          <w:rFonts w:ascii="Arial" w:hAnsi="Arial" w:cs="Arial"/>
        </w:rPr>
      </w:pPr>
      <w:r w:rsidRPr="001633BA">
        <w:rPr>
          <w:rFonts w:ascii="Arial" w:hAnsi="Arial" w:cs="Arial"/>
        </w:rPr>
        <w:t xml:space="preserve">When pupils ask questions, we aim to answer them honestly at an age appropriate </w:t>
      </w:r>
      <w:r w:rsidR="00D56224">
        <w:rPr>
          <w:rFonts w:ascii="Arial" w:hAnsi="Arial" w:cs="Arial"/>
        </w:rPr>
        <w:t xml:space="preserve">level and within the </w:t>
      </w:r>
      <w:r w:rsidR="00AE58AF">
        <w:rPr>
          <w:rFonts w:ascii="Arial" w:hAnsi="Arial" w:cs="Arial"/>
        </w:rPr>
        <w:t>group/</w:t>
      </w:r>
      <w:r w:rsidR="00D56224">
        <w:rPr>
          <w:rFonts w:ascii="Arial" w:hAnsi="Arial" w:cs="Arial"/>
        </w:rPr>
        <w:t>classroom agreement</w:t>
      </w:r>
      <w:r w:rsidRPr="001633BA">
        <w:rPr>
          <w:rFonts w:ascii="Arial" w:hAnsi="Arial" w:cs="Arial"/>
        </w:rPr>
        <w:t xml:space="preserve"> established at the start of the sessions. If it is felt that answering a specific question would involve information at a level inappropriate to the age and development of the rest of the pupils, the question will be dealt with individually at another time. </w:t>
      </w:r>
      <w:r w:rsidR="0097412A" w:rsidRPr="00C00E73">
        <w:rPr>
          <w:rFonts w:ascii="Arial" w:hAnsi="Arial" w:cs="Arial"/>
        </w:rPr>
        <w:t>C</w:t>
      </w:r>
      <w:r w:rsidR="00027C61" w:rsidRPr="00C00E73">
        <w:rPr>
          <w:rFonts w:ascii="Arial" w:hAnsi="Arial" w:cs="Arial"/>
        </w:rPr>
        <w:t>hildren</w:t>
      </w:r>
      <w:r w:rsidR="0097412A" w:rsidRPr="00C00E73">
        <w:rPr>
          <w:rFonts w:ascii="Arial" w:hAnsi="Arial" w:cs="Arial"/>
        </w:rPr>
        <w:t>’</w:t>
      </w:r>
      <w:r w:rsidR="00027C61" w:rsidRPr="00C00E73">
        <w:rPr>
          <w:rFonts w:ascii="Arial" w:hAnsi="Arial" w:cs="Arial"/>
        </w:rPr>
        <w:t>s whos</w:t>
      </w:r>
      <w:r w:rsidR="0097412A" w:rsidRPr="00C00E73">
        <w:rPr>
          <w:rFonts w:ascii="Arial" w:hAnsi="Arial" w:cs="Arial"/>
        </w:rPr>
        <w:t>e</w:t>
      </w:r>
      <w:r w:rsidR="00027C61" w:rsidRPr="00C00E73">
        <w:rPr>
          <w:rFonts w:ascii="Arial" w:hAnsi="Arial" w:cs="Arial"/>
        </w:rPr>
        <w:t xml:space="preserve"> questions go unanswered may turn to inappropriate sources of information.</w:t>
      </w:r>
    </w:p>
    <w:p w14:paraId="67F10249" w14:textId="2C5B6560" w:rsidR="008D48C4" w:rsidRPr="001633BA" w:rsidRDefault="008D48C4">
      <w:pPr>
        <w:pStyle w:val="NormalWeb"/>
        <w:rPr>
          <w:rFonts w:ascii="Arial" w:hAnsi="Arial" w:cs="Arial"/>
        </w:rPr>
      </w:pPr>
      <w:r w:rsidRPr="25CFD2D4">
        <w:rPr>
          <w:rFonts w:ascii="Arial" w:hAnsi="Arial" w:cs="Arial"/>
        </w:rPr>
        <w:t xml:space="preserve">More expert or specialist teachers </w:t>
      </w:r>
      <w:r w:rsidR="00B04894" w:rsidRPr="25CFD2D4">
        <w:rPr>
          <w:rFonts w:ascii="Arial" w:hAnsi="Arial" w:cs="Arial"/>
        </w:rPr>
        <w:t xml:space="preserve">and other </w:t>
      </w:r>
      <w:r w:rsidR="00BE6068" w:rsidRPr="25CFD2D4">
        <w:rPr>
          <w:rFonts w:ascii="Arial" w:hAnsi="Arial" w:cs="Arial"/>
        </w:rPr>
        <w:t>professionals</w:t>
      </w:r>
      <w:r w:rsidR="00B04894" w:rsidRPr="25CFD2D4">
        <w:rPr>
          <w:rFonts w:ascii="Arial" w:hAnsi="Arial" w:cs="Arial"/>
        </w:rPr>
        <w:t xml:space="preserve"> </w:t>
      </w:r>
      <w:r w:rsidRPr="25CFD2D4">
        <w:rPr>
          <w:rFonts w:ascii="Arial" w:hAnsi="Arial" w:cs="Arial"/>
        </w:rPr>
        <w:t>may support staff that are uncomfortable with t</w:t>
      </w:r>
      <w:r w:rsidR="00C92893" w:rsidRPr="25CFD2D4">
        <w:rPr>
          <w:rFonts w:ascii="Arial" w:hAnsi="Arial" w:cs="Arial"/>
        </w:rPr>
        <w:t xml:space="preserve">eaching certain aspects of the </w:t>
      </w:r>
      <w:r w:rsidR="34504539" w:rsidRPr="25CFD2D4">
        <w:rPr>
          <w:rFonts w:ascii="Arial" w:hAnsi="Arial" w:cs="Arial"/>
        </w:rPr>
        <w:t>RSHE</w:t>
      </w:r>
      <w:r w:rsidRPr="25CFD2D4">
        <w:rPr>
          <w:rFonts w:ascii="Arial" w:hAnsi="Arial" w:cs="Arial"/>
        </w:rPr>
        <w:t xml:space="preserve"> curriculum. Support and professional development will be provided for these staff, so that they can develop their confidence </w:t>
      </w:r>
      <w:r w:rsidR="00C92893" w:rsidRPr="25CFD2D4">
        <w:rPr>
          <w:rFonts w:ascii="Arial" w:hAnsi="Arial" w:cs="Arial"/>
        </w:rPr>
        <w:t xml:space="preserve">in delivering the whole of the </w:t>
      </w:r>
      <w:r w:rsidR="00D56224" w:rsidRPr="25CFD2D4">
        <w:rPr>
          <w:rFonts w:ascii="Arial" w:hAnsi="Arial" w:cs="Arial"/>
        </w:rPr>
        <w:t>R</w:t>
      </w:r>
      <w:r w:rsidR="4960387F" w:rsidRPr="25CFD2D4">
        <w:rPr>
          <w:rFonts w:ascii="Arial" w:hAnsi="Arial" w:cs="Arial"/>
        </w:rPr>
        <w:t>SHE</w:t>
      </w:r>
      <w:r w:rsidRPr="25CFD2D4">
        <w:rPr>
          <w:rFonts w:ascii="Arial" w:hAnsi="Arial" w:cs="Arial"/>
        </w:rPr>
        <w:t xml:space="preserve"> programme. </w:t>
      </w:r>
    </w:p>
    <w:p w14:paraId="23F1905A" w14:textId="77777777" w:rsidR="00712D4A" w:rsidRDefault="00084BAA">
      <w:pPr>
        <w:pStyle w:val="NormalWeb"/>
        <w:rPr>
          <w:rFonts w:ascii="Arial" w:hAnsi="Arial" w:cs="Arial"/>
        </w:rPr>
      </w:pPr>
      <w:r>
        <w:rPr>
          <w:rFonts w:ascii="Arial" w:hAnsi="Arial" w:cs="Arial"/>
        </w:rPr>
        <w:t xml:space="preserve">Assessment is carried out where </w:t>
      </w:r>
      <w:r w:rsidR="008D48C4" w:rsidRPr="001633BA">
        <w:rPr>
          <w:rFonts w:ascii="Arial" w:hAnsi="Arial" w:cs="Arial"/>
        </w:rPr>
        <w:t>appropriate</w:t>
      </w:r>
      <w:r>
        <w:rPr>
          <w:rFonts w:ascii="Arial" w:hAnsi="Arial" w:cs="Arial"/>
        </w:rPr>
        <w:t xml:space="preserve">, for example, at the </w:t>
      </w:r>
      <w:r w:rsidR="00CB2161">
        <w:rPr>
          <w:rFonts w:ascii="Arial" w:hAnsi="Arial" w:cs="Arial"/>
        </w:rPr>
        <w:t>end</w:t>
      </w:r>
      <w:r>
        <w:rPr>
          <w:rFonts w:ascii="Arial" w:hAnsi="Arial" w:cs="Arial"/>
        </w:rPr>
        <w:t xml:space="preserve"> of every module and involves </w:t>
      </w:r>
      <w:r w:rsidR="008D48C4" w:rsidRPr="001633BA">
        <w:rPr>
          <w:rFonts w:ascii="Arial" w:hAnsi="Arial" w:cs="Arial"/>
        </w:rPr>
        <w:t xml:space="preserve">teacher, pupil and peer assessment of knowledge and understanding, </w:t>
      </w:r>
      <w:r>
        <w:rPr>
          <w:rFonts w:ascii="Arial" w:hAnsi="Arial" w:cs="Arial"/>
        </w:rPr>
        <w:t xml:space="preserve">interpersonal </w:t>
      </w:r>
      <w:r w:rsidR="008D48C4" w:rsidRPr="001633BA">
        <w:rPr>
          <w:rFonts w:ascii="Arial" w:hAnsi="Arial" w:cs="Arial"/>
        </w:rPr>
        <w:t>skills, and attitudes.</w:t>
      </w:r>
    </w:p>
    <w:p w14:paraId="104FC912" w14:textId="469E30EB" w:rsidR="008D48C4" w:rsidRPr="001633BA" w:rsidRDefault="51B81BCE" w:rsidP="678DF127">
      <w:pPr>
        <w:pStyle w:val="NormalWeb"/>
        <w:rPr>
          <w:rFonts w:ascii="Arial" w:hAnsi="Arial" w:cs="Arial"/>
        </w:rPr>
      </w:pPr>
      <w:r w:rsidRPr="678DF127">
        <w:rPr>
          <w:rFonts w:ascii="Arial" w:hAnsi="Arial" w:cs="Arial"/>
        </w:rPr>
        <w:t xml:space="preserve">At </w:t>
      </w:r>
      <w:r w:rsidR="00A9522F" w:rsidRPr="00A9522F">
        <w:rPr>
          <w:rFonts w:ascii="Arial" w:hAnsi="Arial" w:cs="Arial"/>
        </w:rPr>
        <w:t>Cestria</w:t>
      </w:r>
      <w:r w:rsidRPr="00A9522F">
        <w:rPr>
          <w:rFonts w:ascii="Arial" w:hAnsi="Arial" w:cs="Arial"/>
        </w:rPr>
        <w:t xml:space="preserve"> all </w:t>
      </w:r>
      <w:r w:rsidRPr="678DF127">
        <w:rPr>
          <w:rFonts w:ascii="Arial" w:hAnsi="Arial" w:cs="Arial"/>
        </w:rPr>
        <w:t xml:space="preserve">staff will use scientifically correct vocabulary to avoid </w:t>
      </w:r>
      <w:r w:rsidR="21CC0CE9" w:rsidRPr="678DF127">
        <w:rPr>
          <w:rFonts w:ascii="Arial" w:hAnsi="Arial" w:cs="Arial"/>
        </w:rPr>
        <w:t>misunderstandings</w:t>
      </w:r>
      <w:r w:rsidRPr="678DF127">
        <w:rPr>
          <w:rFonts w:ascii="Arial" w:hAnsi="Arial" w:cs="Arial"/>
        </w:rPr>
        <w:t xml:space="preserve"> and ambiguity.  The words which will b</w:t>
      </w:r>
      <w:r w:rsidR="21CC0CE9" w:rsidRPr="678DF127">
        <w:rPr>
          <w:rFonts w:ascii="Arial" w:hAnsi="Arial" w:cs="Arial"/>
        </w:rPr>
        <w:t>e</w:t>
      </w:r>
      <w:r w:rsidRPr="678DF127">
        <w:rPr>
          <w:rFonts w:ascii="Arial" w:hAnsi="Arial" w:cs="Arial"/>
        </w:rPr>
        <w:t xml:space="preserve"> used </w:t>
      </w:r>
      <w:r w:rsidR="33F4BC54" w:rsidRPr="678DF127">
        <w:rPr>
          <w:rFonts w:ascii="Arial" w:hAnsi="Arial" w:cs="Arial"/>
        </w:rPr>
        <w:t>are</w:t>
      </w:r>
      <w:r w:rsidRPr="678DF127">
        <w:rPr>
          <w:rFonts w:ascii="Arial" w:hAnsi="Arial" w:cs="Arial"/>
        </w:rPr>
        <w:t xml:space="preserve"> penis,</w:t>
      </w:r>
      <w:r w:rsidR="00A9522F">
        <w:rPr>
          <w:rFonts w:ascii="Arial" w:hAnsi="Arial" w:cs="Arial"/>
        </w:rPr>
        <w:t xml:space="preserve"> </w:t>
      </w:r>
      <w:r w:rsidRPr="678DF127">
        <w:rPr>
          <w:rFonts w:ascii="Arial" w:hAnsi="Arial" w:cs="Arial"/>
        </w:rPr>
        <w:t xml:space="preserve">vagina, testicle, breasts and pubic hair. </w:t>
      </w:r>
    </w:p>
    <w:p w14:paraId="067B25A4" w14:textId="4A0B4440" w:rsidR="008D48C4" w:rsidRPr="001633BA" w:rsidRDefault="009F6F04">
      <w:pPr>
        <w:pStyle w:val="NormalWeb"/>
        <w:rPr>
          <w:rFonts w:ascii="Arial" w:hAnsi="Arial" w:cs="Arial"/>
        </w:rPr>
      </w:pPr>
      <w:r>
        <w:rPr>
          <w:rFonts w:ascii="Arial" w:hAnsi="Arial" w:cs="Arial"/>
          <w:i/>
          <w:iCs/>
        </w:rPr>
        <w:t>E</w:t>
      </w:r>
      <w:r w:rsidR="008D48C4" w:rsidRPr="001633BA">
        <w:rPr>
          <w:rFonts w:ascii="Arial" w:hAnsi="Arial" w:cs="Arial"/>
          <w:i/>
          <w:iCs/>
        </w:rPr>
        <w:t>thnic, Cultural and Religious Groups</w:t>
      </w:r>
    </w:p>
    <w:p w14:paraId="3D5FC9F6" w14:textId="77777777" w:rsidR="00202DDF" w:rsidRPr="00C44997" w:rsidRDefault="008D48C4">
      <w:pPr>
        <w:pStyle w:val="NormalWeb"/>
        <w:rPr>
          <w:rFonts w:ascii="Arial" w:hAnsi="Arial" w:cs="Arial"/>
        </w:rPr>
      </w:pPr>
      <w:r w:rsidRPr="001633BA">
        <w:rPr>
          <w:rFonts w:ascii="Arial" w:hAnsi="Arial" w:cs="Arial"/>
        </w:rPr>
        <w:t>We intend our policy to be sensitive to the needs of different ethnic, cultural and religious groups. We encourage parents /carers to discuss any concerns with the Head teacher.</w:t>
      </w:r>
    </w:p>
    <w:p w14:paraId="1ED3C3DA" w14:textId="77777777" w:rsidR="008D48C4" w:rsidRPr="001633BA" w:rsidRDefault="008D48C4">
      <w:pPr>
        <w:pStyle w:val="NormalWeb"/>
        <w:rPr>
          <w:rFonts w:ascii="Arial" w:hAnsi="Arial" w:cs="Arial"/>
        </w:rPr>
      </w:pPr>
      <w:r w:rsidRPr="001633BA">
        <w:rPr>
          <w:rFonts w:ascii="Arial" w:hAnsi="Arial" w:cs="Arial"/>
          <w:i/>
          <w:iCs/>
        </w:rPr>
        <w:t>Pupils with Special Needs</w:t>
      </w:r>
      <w:r w:rsidRPr="001633BA">
        <w:rPr>
          <w:rFonts w:ascii="Arial" w:hAnsi="Arial" w:cs="Arial"/>
        </w:rPr>
        <w:t xml:space="preserve"> </w:t>
      </w:r>
    </w:p>
    <w:p w14:paraId="3D0D41BC" w14:textId="77777777" w:rsidR="008D48C4" w:rsidRPr="001633BA" w:rsidRDefault="008D48C4">
      <w:pPr>
        <w:pStyle w:val="NormalWeb"/>
        <w:rPr>
          <w:rFonts w:ascii="Arial" w:hAnsi="Arial" w:cs="Arial"/>
        </w:rPr>
      </w:pPr>
      <w:r w:rsidRPr="001633BA">
        <w:rPr>
          <w:rFonts w:ascii="Arial" w:hAnsi="Arial" w:cs="Arial"/>
        </w:rPr>
        <w:t xml:space="preserve">We will ensure that all pupils </w:t>
      </w:r>
      <w:r w:rsidRPr="00D56224">
        <w:rPr>
          <w:rFonts w:ascii="Arial" w:hAnsi="Arial" w:cs="Arial"/>
        </w:rPr>
        <w:t>receive</w:t>
      </w:r>
      <w:r w:rsidR="00280EF2" w:rsidRPr="00D56224">
        <w:rPr>
          <w:rFonts w:ascii="Arial" w:hAnsi="Arial" w:cs="Arial"/>
        </w:rPr>
        <w:t xml:space="preserve"> relationships education</w:t>
      </w:r>
      <w:r w:rsidR="00280EF2">
        <w:rPr>
          <w:rFonts w:ascii="Arial" w:hAnsi="Arial" w:cs="Arial"/>
        </w:rPr>
        <w:t xml:space="preserve"> </w:t>
      </w:r>
      <w:r w:rsidR="00745F0C">
        <w:rPr>
          <w:rFonts w:ascii="Arial" w:hAnsi="Arial" w:cs="Arial"/>
        </w:rPr>
        <w:t xml:space="preserve">and </w:t>
      </w:r>
      <w:r w:rsidR="002D1373">
        <w:rPr>
          <w:rFonts w:ascii="Arial" w:hAnsi="Arial" w:cs="Arial"/>
        </w:rPr>
        <w:t>relationships and sex</w:t>
      </w:r>
      <w:r w:rsidRPr="001633BA">
        <w:rPr>
          <w:rFonts w:ascii="Arial" w:hAnsi="Arial" w:cs="Arial"/>
        </w:rPr>
        <w:t xml:space="preserve"> education, and we will offer provision appropriate to the needs of all our pupils, taking specialist advice where necessary. </w:t>
      </w:r>
    </w:p>
    <w:p w14:paraId="47704551" w14:textId="6874AC78" w:rsidR="008D48C4" w:rsidRPr="001633BA" w:rsidRDefault="192FB5C2">
      <w:pPr>
        <w:pStyle w:val="NormalWeb"/>
        <w:rPr>
          <w:rFonts w:ascii="Arial" w:hAnsi="Arial" w:cs="Arial"/>
        </w:rPr>
      </w:pPr>
      <w:r w:rsidRPr="25CFD2D4">
        <w:rPr>
          <w:rFonts w:ascii="Arial" w:hAnsi="Arial" w:cs="Arial"/>
          <w:i/>
          <w:iCs/>
        </w:rPr>
        <w:t>Gender</w:t>
      </w:r>
      <w:r w:rsidR="005554C4" w:rsidRPr="25CFD2D4">
        <w:rPr>
          <w:rFonts w:ascii="Arial" w:hAnsi="Arial" w:cs="Arial"/>
          <w:i/>
          <w:iCs/>
        </w:rPr>
        <w:t>,</w:t>
      </w:r>
      <w:r w:rsidR="00D56224" w:rsidRPr="25CFD2D4">
        <w:rPr>
          <w:rFonts w:ascii="Arial" w:hAnsi="Arial" w:cs="Arial"/>
          <w:i/>
          <w:iCs/>
        </w:rPr>
        <w:t xml:space="preserve"> </w:t>
      </w:r>
      <w:r w:rsidR="00380ED9" w:rsidRPr="25CFD2D4">
        <w:rPr>
          <w:rFonts w:ascii="Arial" w:hAnsi="Arial" w:cs="Arial"/>
          <w:i/>
          <w:iCs/>
        </w:rPr>
        <w:t>Identity</w:t>
      </w:r>
      <w:r w:rsidR="008D48C4" w:rsidRPr="25CFD2D4">
        <w:rPr>
          <w:rFonts w:ascii="Arial" w:hAnsi="Arial" w:cs="Arial"/>
          <w:i/>
          <w:iCs/>
        </w:rPr>
        <w:t xml:space="preserve"> and Sexual Orientation</w:t>
      </w:r>
      <w:r w:rsidR="008D48C4" w:rsidRPr="25CFD2D4">
        <w:rPr>
          <w:rFonts w:ascii="Arial" w:hAnsi="Arial" w:cs="Arial"/>
        </w:rPr>
        <w:t xml:space="preserve"> </w:t>
      </w:r>
    </w:p>
    <w:p w14:paraId="3920189B" w14:textId="05FD36ED" w:rsidR="008D48C4" w:rsidRDefault="005554C4">
      <w:pPr>
        <w:pStyle w:val="NormalWeb"/>
        <w:rPr>
          <w:rFonts w:ascii="Arial" w:hAnsi="Arial" w:cs="Arial"/>
        </w:rPr>
      </w:pPr>
      <w:r w:rsidRPr="25CFD2D4">
        <w:rPr>
          <w:rFonts w:ascii="Arial" w:hAnsi="Arial" w:cs="Arial"/>
        </w:rPr>
        <w:lastRenderedPageBreak/>
        <w:t xml:space="preserve">The </w:t>
      </w:r>
      <w:r w:rsidR="5C83B233" w:rsidRPr="25CFD2D4">
        <w:rPr>
          <w:rFonts w:ascii="Arial" w:hAnsi="Arial" w:cs="Arial"/>
        </w:rPr>
        <w:t xml:space="preserve">RSHE </w:t>
      </w:r>
      <w:r w:rsidRPr="25CFD2D4">
        <w:rPr>
          <w:rFonts w:ascii="Arial" w:hAnsi="Arial" w:cs="Arial"/>
        </w:rPr>
        <w:t xml:space="preserve">lead should ensure that the content is fully integrated into their programme of study.  Schools are free to determine how they do this, </w:t>
      </w:r>
      <w:r w:rsidR="007F097A" w:rsidRPr="25CFD2D4">
        <w:rPr>
          <w:rFonts w:ascii="Arial" w:hAnsi="Arial" w:cs="Arial"/>
        </w:rPr>
        <w:t>it is</w:t>
      </w:r>
      <w:r w:rsidRPr="25CFD2D4">
        <w:rPr>
          <w:rFonts w:ascii="Arial" w:hAnsi="Arial" w:cs="Arial"/>
        </w:rPr>
        <w:t xml:space="preserve"> expect</w:t>
      </w:r>
      <w:r w:rsidR="007F097A" w:rsidRPr="25CFD2D4">
        <w:rPr>
          <w:rFonts w:ascii="Arial" w:hAnsi="Arial" w:cs="Arial"/>
        </w:rPr>
        <w:t>ed that</w:t>
      </w:r>
      <w:r w:rsidRPr="25CFD2D4">
        <w:rPr>
          <w:rFonts w:ascii="Arial" w:hAnsi="Arial" w:cs="Arial"/>
        </w:rPr>
        <w:t xml:space="preserve"> all pupils to be taught LGBT content</w:t>
      </w:r>
      <w:r w:rsidR="007F097A" w:rsidRPr="25CFD2D4">
        <w:rPr>
          <w:rFonts w:ascii="Arial" w:hAnsi="Arial" w:cs="Arial"/>
        </w:rPr>
        <w:t>, at a timely point</w:t>
      </w:r>
      <w:r w:rsidRPr="25CFD2D4">
        <w:rPr>
          <w:rFonts w:ascii="Arial" w:hAnsi="Arial" w:cs="Arial"/>
        </w:rPr>
        <w:t xml:space="preserve">. </w:t>
      </w:r>
      <w:r w:rsidR="008D48C4" w:rsidRPr="25CFD2D4">
        <w:rPr>
          <w:rFonts w:ascii="Arial" w:hAnsi="Arial" w:cs="Arial"/>
        </w:rPr>
        <w:t>We aim to deal sensitively and honest</w:t>
      </w:r>
      <w:r w:rsidR="00745F0C" w:rsidRPr="25CFD2D4">
        <w:rPr>
          <w:rFonts w:ascii="Arial" w:hAnsi="Arial" w:cs="Arial"/>
        </w:rPr>
        <w:t>l</w:t>
      </w:r>
      <w:r w:rsidR="008D48C4" w:rsidRPr="25CFD2D4">
        <w:rPr>
          <w:rFonts w:ascii="Arial" w:hAnsi="Arial" w:cs="Arial"/>
        </w:rPr>
        <w:t>y wi</w:t>
      </w:r>
      <w:r w:rsidR="00380ED9" w:rsidRPr="25CFD2D4">
        <w:rPr>
          <w:rFonts w:ascii="Arial" w:hAnsi="Arial" w:cs="Arial"/>
        </w:rPr>
        <w:t xml:space="preserve">th </w:t>
      </w:r>
      <w:r w:rsidRPr="25CFD2D4">
        <w:rPr>
          <w:rFonts w:ascii="Arial" w:hAnsi="Arial" w:cs="Arial"/>
        </w:rPr>
        <w:t>regard</w:t>
      </w:r>
      <w:r w:rsidR="00380ED9" w:rsidRPr="25CFD2D4">
        <w:rPr>
          <w:rFonts w:ascii="Arial" w:hAnsi="Arial" w:cs="Arial"/>
        </w:rPr>
        <w:t xml:space="preserve"> of sexual orientation and gender identity</w:t>
      </w:r>
      <w:r w:rsidR="00745F0C" w:rsidRPr="25CFD2D4">
        <w:rPr>
          <w:rFonts w:ascii="Arial" w:hAnsi="Arial" w:cs="Arial"/>
        </w:rPr>
        <w:t>,</w:t>
      </w:r>
      <w:r w:rsidR="008D48C4" w:rsidRPr="25CFD2D4">
        <w:rPr>
          <w:rFonts w:ascii="Arial" w:hAnsi="Arial" w:cs="Arial"/>
        </w:rPr>
        <w:t xml:space="preserve"> answer appropriate question</w:t>
      </w:r>
      <w:r w:rsidR="00745F0C" w:rsidRPr="25CFD2D4">
        <w:rPr>
          <w:rFonts w:ascii="Arial" w:hAnsi="Arial" w:cs="Arial"/>
        </w:rPr>
        <w:t>s</w:t>
      </w:r>
      <w:r w:rsidR="008D48C4" w:rsidRPr="25CFD2D4">
        <w:rPr>
          <w:rFonts w:ascii="Arial" w:hAnsi="Arial" w:cs="Arial"/>
        </w:rPr>
        <w:t xml:space="preserve"> and offer support. Pupils, whatever their </w:t>
      </w:r>
      <w:r w:rsidR="00BE6068" w:rsidRPr="25CFD2D4">
        <w:rPr>
          <w:rFonts w:ascii="Arial" w:hAnsi="Arial" w:cs="Arial"/>
        </w:rPr>
        <w:t>developing gender</w:t>
      </w:r>
      <w:r w:rsidR="00D56224" w:rsidRPr="25CFD2D4">
        <w:rPr>
          <w:rFonts w:ascii="Arial" w:hAnsi="Arial" w:cs="Arial"/>
        </w:rPr>
        <w:t xml:space="preserve"> i</w:t>
      </w:r>
      <w:r w:rsidR="00745F0C" w:rsidRPr="25CFD2D4">
        <w:rPr>
          <w:rFonts w:ascii="Arial" w:hAnsi="Arial" w:cs="Arial"/>
        </w:rPr>
        <w:t xml:space="preserve">dentity and </w:t>
      </w:r>
      <w:r w:rsidR="008D48C4" w:rsidRPr="25CFD2D4">
        <w:rPr>
          <w:rFonts w:ascii="Arial" w:hAnsi="Arial" w:cs="Arial"/>
        </w:rPr>
        <w:t>sexu</w:t>
      </w:r>
      <w:r w:rsidR="00C92893" w:rsidRPr="25CFD2D4">
        <w:rPr>
          <w:rFonts w:ascii="Arial" w:hAnsi="Arial" w:cs="Arial"/>
        </w:rPr>
        <w:t xml:space="preserve">ality need to feel that </w:t>
      </w:r>
      <w:r w:rsidR="008D48C4" w:rsidRPr="25CFD2D4">
        <w:rPr>
          <w:rFonts w:ascii="Arial" w:hAnsi="Arial" w:cs="Arial"/>
        </w:rPr>
        <w:t xml:space="preserve">relationship education is relevant to them. </w:t>
      </w:r>
    </w:p>
    <w:p w14:paraId="4539092D" w14:textId="77777777" w:rsidR="00D56224" w:rsidRPr="00D56224" w:rsidRDefault="00D713CB">
      <w:pPr>
        <w:pStyle w:val="NormalWeb"/>
        <w:rPr>
          <w:rFonts w:ascii="Arial" w:hAnsi="Arial" w:cs="Arial"/>
          <w:b/>
          <w:color w:val="000000" w:themeColor="text1"/>
        </w:rPr>
      </w:pPr>
      <w:r>
        <w:rPr>
          <w:rFonts w:ascii="Arial" w:hAnsi="Arial" w:cs="Arial"/>
          <w:b/>
          <w:color w:val="000000" w:themeColor="text1"/>
        </w:rPr>
        <w:t>9</w:t>
      </w:r>
      <w:r w:rsidR="00D56224" w:rsidRPr="00D56224">
        <w:rPr>
          <w:rFonts w:ascii="Arial" w:hAnsi="Arial" w:cs="Arial"/>
          <w:b/>
          <w:color w:val="000000" w:themeColor="text1"/>
        </w:rPr>
        <w:t xml:space="preserve">. </w:t>
      </w:r>
      <w:r w:rsidR="00280EF2" w:rsidRPr="00D56224">
        <w:rPr>
          <w:rFonts w:ascii="Arial" w:hAnsi="Arial" w:cs="Arial"/>
          <w:b/>
          <w:color w:val="000000" w:themeColor="text1"/>
        </w:rPr>
        <w:t xml:space="preserve">Working with parents/carers and the wider community </w:t>
      </w:r>
    </w:p>
    <w:p w14:paraId="3821DEE9" w14:textId="1FF44DF5" w:rsidR="00280EF2" w:rsidRDefault="19F7B70E">
      <w:pPr>
        <w:pStyle w:val="NormalWeb"/>
        <w:rPr>
          <w:rFonts w:ascii="Arial" w:hAnsi="Arial" w:cs="Arial"/>
          <w:color w:val="000000" w:themeColor="text1"/>
        </w:rPr>
      </w:pPr>
      <w:r w:rsidRPr="25CFD2D4">
        <w:rPr>
          <w:rFonts w:ascii="Arial" w:hAnsi="Arial" w:cs="Arial"/>
          <w:color w:val="000000" w:themeColor="text1"/>
        </w:rPr>
        <w:t xml:space="preserve">Here at </w:t>
      </w:r>
      <w:r w:rsidR="00A9522F">
        <w:rPr>
          <w:rFonts w:ascii="Arial" w:hAnsi="Arial" w:cs="Arial"/>
          <w:color w:val="000000" w:themeColor="text1"/>
        </w:rPr>
        <w:t>Cestria</w:t>
      </w:r>
      <w:r w:rsidRPr="25CFD2D4">
        <w:rPr>
          <w:rFonts w:ascii="Arial" w:hAnsi="Arial" w:cs="Arial"/>
          <w:color w:val="FF0000"/>
        </w:rPr>
        <w:t xml:space="preserve"> </w:t>
      </w:r>
      <w:r w:rsidRPr="25CFD2D4">
        <w:rPr>
          <w:rFonts w:ascii="Arial" w:hAnsi="Arial" w:cs="Arial"/>
          <w:color w:val="000000" w:themeColor="text1"/>
        </w:rPr>
        <w:t xml:space="preserve">we believe the role of parents in the development of </w:t>
      </w:r>
      <w:r w:rsidR="2222DF57" w:rsidRPr="25CFD2D4">
        <w:rPr>
          <w:rFonts w:ascii="Arial" w:hAnsi="Arial" w:cs="Arial"/>
          <w:color w:val="000000" w:themeColor="text1"/>
        </w:rPr>
        <w:t>their</w:t>
      </w:r>
      <w:r w:rsidRPr="25CFD2D4">
        <w:rPr>
          <w:rFonts w:ascii="Arial" w:hAnsi="Arial" w:cs="Arial"/>
          <w:color w:val="000000" w:themeColor="text1"/>
        </w:rPr>
        <w:t xml:space="preserve"> children’s understanding about relationships is vital. Parents</w:t>
      </w:r>
      <w:r w:rsidR="0619989C" w:rsidRPr="25CFD2D4">
        <w:rPr>
          <w:rFonts w:ascii="Arial" w:hAnsi="Arial" w:cs="Arial"/>
          <w:color w:val="000000" w:themeColor="text1"/>
        </w:rPr>
        <w:t>/carers</w:t>
      </w:r>
      <w:r w:rsidRPr="25CFD2D4">
        <w:rPr>
          <w:rFonts w:ascii="Arial" w:hAnsi="Arial" w:cs="Arial"/>
          <w:color w:val="000000" w:themeColor="text1"/>
        </w:rPr>
        <w:t xml:space="preserve"> are the first educators of their children. </w:t>
      </w:r>
      <w:r w:rsidR="7244AF8F" w:rsidRPr="25CFD2D4">
        <w:rPr>
          <w:rFonts w:ascii="Arial" w:hAnsi="Arial" w:cs="Arial"/>
          <w:color w:val="000000" w:themeColor="text1"/>
        </w:rPr>
        <w:t>Therefore,</w:t>
      </w:r>
      <w:r w:rsidRPr="25CFD2D4">
        <w:rPr>
          <w:rFonts w:ascii="Arial" w:hAnsi="Arial" w:cs="Arial"/>
          <w:color w:val="000000" w:themeColor="text1"/>
        </w:rPr>
        <w:t xml:space="preserve"> we will en</w:t>
      </w:r>
      <w:r w:rsidR="00D56224" w:rsidRPr="25CFD2D4">
        <w:rPr>
          <w:rFonts w:ascii="Arial" w:hAnsi="Arial" w:cs="Arial"/>
          <w:color w:val="000000" w:themeColor="text1"/>
        </w:rPr>
        <w:t>sure that we work closely with parents/carers to ensure they</w:t>
      </w:r>
      <w:r w:rsidRPr="25CFD2D4">
        <w:rPr>
          <w:rFonts w:ascii="Arial" w:hAnsi="Arial" w:cs="Arial"/>
          <w:color w:val="000000" w:themeColor="text1"/>
        </w:rPr>
        <w:t xml:space="preserve"> are aware what is taught and when</w:t>
      </w:r>
      <w:r w:rsidR="2222DF57" w:rsidRPr="25CFD2D4">
        <w:rPr>
          <w:rFonts w:ascii="Arial" w:hAnsi="Arial" w:cs="Arial"/>
          <w:color w:val="000000" w:themeColor="text1"/>
        </w:rPr>
        <w:t>. This policy and information on what will be taught and when will be freely availabl</w:t>
      </w:r>
      <w:r w:rsidR="00D56224" w:rsidRPr="25CFD2D4">
        <w:rPr>
          <w:rFonts w:ascii="Arial" w:hAnsi="Arial" w:cs="Arial"/>
          <w:color w:val="000000" w:themeColor="text1"/>
        </w:rPr>
        <w:t xml:space="preserve">e on our </w:t>
      </w:r>
      <w:r w:rsidR="7C5C2D8E" w:rsidRPr="25CFD2D4">
        <w:rPr>
          <w:rFonts w:ascii="Arial" w:hAnsi="Arial" w:cs="Arial"/>
          <w:color w:val="000000" w:themeColor="text1"/>
        </w:rPr>
        <w:t>schools’</w:t>
      </w:r>
      <w:r w:rsidR="00D56224" w:rsidRPr="25CFD2D4">
        <w:rPr>
          <w:rFonts w:ascii="Arial" w:hAnsi="Arial" w:cs="Arial"/>
          <w:color w:val="000000" w:themeColor="text1"/>
        </w:rPr>
        <w:t xml:space="preserve"> website for parent/carers</w:t>
      </w:r>
      <w:r w:rsidR="2222DF57" w:rsidRPr="25CFD2D4">
        <w:rPr>
          <w:rFonts w:ascii="Arial" w:hAnsi="Arial" w:cs="Arial"/>
          <w:color w:val="000000" w:themeColor="text1"/>
        </w:rPr>
        <w:t xml:space="preserve"> to access.</w:t>
      </w:r>
    </w:p>
    <w:p w14:paraId="6A6B8C5F" w14:textId="3D336759" w:rsidR="008D48C4" w:rsidRPr="001633BA" w:rsidRDefault="03876E99">
      <w:pPr>
        <w:pStyle w:val="NormalWeb"/>
        <w:rPr>
          <w:rFonts w:ascii="Arial" w:hAnsi="Arial" w:cs="Arial"/>
        </w:rPr>
      </w:pPr>
      <w:r w:rsidRPr="25CFD2D4">
        <w:rPr>
          <w:rFonts w:ascii="Arial" w:hAnsi="Arial" w:cs="Arial"/>
          <w:b/>
          <w:bCs/>
        </w:rPr>
        <w:t>10</w:t>
      </w:r>
      <w:r w:rsidR="00D56224" w:rsidRPr="25CFD2D4">
        <w:rPr>
          <w:rFonts w:ascii="Arial" w:hAnsi="Arial" w:cs="Arial"/>
          <w:b/>
          <w:bCs/>
        </w:rPr>
        <w:t xml:space="preserve">. </w:t>
      </w:r>
      <w:r w:rsidR="00A4AEF8" w:rsidRPr="25CFD2D4">
        <w:rPr>
          <w:rFonts w:ascii="Arial" w:hAnsi="Arial" w:cs="Arial"/>
          <w:b/>
          <w:bCs/>
        </w:rPr>
        <w:t xml:space="preserve">Right to be </w:t>
      </w:r>
      <w:r w:rsidR="4F1A0133" w:rsidRPr="25CFD2D4">
        <w:rPr>
          <w:rFonts w:ascii="Arial" w:hAnsi="Arial" w:cs="Arial"/>
          <w:b/>
          <w:bCs/>
        </w:rPr>
        <w:t xml:space="preserve">excused </w:t>
      </w:r>
      <w:r w:rsidR="008D48C4" w:rsidRPr="25CFD2D4">
        <w:rPr>
          <w:rFonts w:ascii="Arial" w:hAnsi="Arial" w:cs="Arial"/>
          <w:b/>
          <w:bCs/>
        </w:rPr>
        <w:t>from Sex Education</w:t>
      </w:r>
      <w:r w:rsidR="008D48C4" w:rsidRPr="25CFD2D4">
        <w:rPr>
          <w:rFonts w:ascii="Arial" w:hAnsi="Arial" w:cs="Arial"/>
        </w:rPr>
        <w:t xml:space="preserve"> </w:t>
      </w:r>
    </w:p>
    <w:p w14:paraId="4DB2E3B7" w14:textId="0831834F" w:rsidR="0C281F42" w:rsidRDefault="6D82F304" w:rsidP="25CFD2D4">
      <w:pPr>
        <w:pStyle w:val="NormalWeb"/>
        <w:rPr>
          <w:rFonts w:ascii="Arial" w:hAnsi="Arial" w:cs="Arial"/>
        </w:rPr>
      </w:pPr>
      <w:r w:rsidRPr="25CFD2D4">
        <w:rPr>
          <w:rFonts w:ascii="Arial" w:hAnsi="Arial" w:cs="Arial"/>
        </w:rPr>
        <w:t xml:space="preserve">Many </w:t>
      </w:r>
      <w:r w:rsidR="21FF6D54" w:rsidRPr="25CFD2D4">
        <w:rPr>
          <w:rFonts w:ascii="Arial" w:hAnsi="Arial" w:cs="Arial"/>
        </w:rPr>
        <w:t xml:space="preserve">schools will </w:t>
      </w:r>
      <w:r w:rsidR="222CF1CE" w:rsidRPr="25CFD2D4">
        <w:rPr>
          <w:rFonts w:ascii="Arial" w:hAnsi="Arial" w:cs="Arial"/>
        </w:rPr>
        <w:t xml:space="preserve">choose </w:t>
      </w:r>
      <w:r w:rsidR="21FF6D54" w:rsidRPr="25CFD2D4">
        <w:rPr>
          <w:rFonts w:ascii="Arial" w:hAnsi="Arial" w:cs="Arial"/>
        </w:rPr>
        <w:t>to cover some additional content on sex education</w:t>
      </w:r>
      <w:r w:rsidR="3185E2B4" w:rsidRPr="25CFD2D4">
        <w:rPr>
          <w:rFonts w:ascii="Arial" w:hAnsi="Arial" w:cs="Arial"/>
        </w:rPr>
        <w:t xml:space="preserve"> which is </w:t>
      </w:r>
      <w:r w:rsidR="1E561C1C" w:rsidRPr="25CFD2D4">
        <w:rPr>
          <w:rFonts w:ascii="Arial" w:hAnsi="Arial" w:cs="Arial"/>
        </w:rPr>
        <w:t>tailored</w:t>
      </w:r>
      <w:r w:rsidR="3185E2B4" w:rsidRPr="25CFD2D4">
        <w:rPr>
          <w:rFonts w:ascii="Arial" w:hAnsi="Arial" w:cs="Arial"/>
        </w:rPr>
        <w:t xml:space="preserve"> to the age and the physical and emotional maturity of their pupils</w:t>
      </w:r>
      <w:r w:rsidR="5A06B477" w:rsidRPr="25CFD2D4">
        <w:rPr>
          <w:rFonts w:ascii="Arial" w:hAnsi="Arial" w:cs="Arial"/>
        </w:rPr>
        <w:t xml:space="preserve">. </w:t>
      </w:r>
      <w:r w:rsidR="58B870E7" w:rsidRPr="25CFD2D4">
        <w:rPr>
          <w:rFonts w:ascii="Arial" w:hAnsi="Arial" w:cs="Arial"/>
        </w:rPr>
        <w:t>The school must make it clear what will be taught and consult with parents on what is to be covered</w:t>
      </w:r>
      <w:r w:rsidR="283CF486" w:rsidRPr="25CFD2D4">
        <w:rPr>
          <w:rFonts w:ascii="Arial" w:hAnsi="Arial" w:cs="Arial"/>
        </w:rPr>
        <w:t xml:space="preserve"> before the final year of primary school</w:t>
      </w:r>
      <w:r w:rsidR="58B870E7" w:rsidRPr="25CFD2D4">
        <w:rPr>
          <w:rFonts w:ascii="Arial" w:hAnsi="Arial" w:cs="Arial"/>
        </w:rPr>
        <w:t xml:space="preserve">. </w:t>
      </w:r>
      <w:r w:rsidR="3D6781A7" w:rsidRPr="25CFD2D4">
        <w:rPr>
          <w:rFonts w:ascii="Arial" w:hAnsi="Arial" w:cs="Arial"/>
        </w:rPr>
        <w:t>Offering parents support in talking to their children and informing them of the content</w:t>
      </w:r>
      <w:r w:rsidR="238C67F5" w:rsidRPr="25CFD2D4">
        <w:rPr>
          <w:rFonts w:ascii="Arial" w:hAnsi="Arial" w:cs="Arial"/>
        </w:rPr>
        <w:t xml:space="preserve"> can help empower parents to continue discussions at home and strengthen parental engagement.</w:t>
      </w:r>
    </w:p>
    <w:p w14:paraId="796A98CF" w14:textId="7272CFF3" w:rsidR="0C281F42" w:rsidRDefault="58B870E7" w:rsidP="25CFD2D4">
      <w:pPr>
        <w:pStyle w:val="NormalWeb"/>
        <w:rPr>
          <w:rFonts w:ascii="Arial" w:hAnsi="Arial" w:cs="Arial"/>
        </w:rPr>
      </w:pPr>
      <w:r w:rsidRPr="25CFD2D4">
        <w:rPr>
          <w:rFonts w:ascii="Arial" w:hAnsi="Arial" w:cs="Arial"/>
        </w:rPr>
        <w:t>P</w:t>
      </w:r>
      <w:r w:rsidR="6841A3A9" w:rsidRPr="25CFD2D4">
        <w:rPr>
          <w:rFonts w:ascii="Arial" w:hAnsi="Arial" w:cs="Arial"/>
        </w:rPr>
        <w:t xml:space="preserve">arents have the right to withdraw their children </w:t>
      </w:r>
      <w:r w:rsidR="0AC6D393" w:rsidRPr="25CFD2D4">
        <w:rPr>
          <w:rFonts w:ascii="Arial" w:hAnsi="Arial" w:cs="Arial"/>
        </w:rPr>
        <w:t>from some</w:t>
      </w:r>
      <w:r w:rsidR="7F4CB36D" w:rsidRPr="25CFD2D4">
        <w:rPr>
          <w:rFonts w:ascii="Arial" w:hAnsi="Arial" w:cs="Arial"/>
        </w:rPr>
        <w:t xml:space="preserve"> or all </w:t>
      </w:r>
      <w:r w:rsidR="067D6FB9" w:rsidRPr="25CFD2D4">
        <w:rPr>
          <w:rFonts w:ascii="Arial" w:hAnsi="Arial" w:cs="Arial"/>
        </w:rPr>
        <w:t xml:space="preserve">of the </w:t>
      </w:r>
      <w:r w:rsidR="6841A3A9" w:rsidRPr="25CFD2D4">
        <w:rPr>
          <w:rFonts w:ascii="Arial" w:hAnsi="Arial" w:cs="Arial"/>
        </w:rPr>
        <w:t xml:space="preserve">sex education </w:t>
      </w:r>
      <w:r w:rsidR="73B48798" w:rsidRPr="25CFD2D4">
        <w:rPr>
          <w:rFonts w:ascii="Arial" w:hAnsi="Arial" w:cs="Arial"/>
        </w:rPr>
        <w:t xml:space="preserve">that goes </w:t>
      </w:r>
      <w:r w:rsidR="0007C296" w:rsidRPr="25CFD2D4">
        <w:rPr>
          <w:rFonts w:ascii="Arial" w:hAnsi="Arial" w:cs="Arial"/>
        </w:rPr>
        <w:t>beyond</w:t>
      </w:r>
      <w:r w:rsidR="73B48798" w:rsidRPr="25CFD2D4">
        <w:rPr>
          <w:rFonts w:ascii="Arial" w:hAnsi="Arial" w:cs="Arial"/>
        </w:rPr>
        <w:t xml:space="preserve"> the national curriculum for science.</w:t>
      </w:r>
      <w:r w:rsidR="5D65EF82" w:rsidRPr="25CFD2D4">
        <w:rPr>
          <w:rFonts w:ascii="Arial" w:hAnsi="Arial" w:cs="Arial"/>
        </w:rPr>
        <w:t xml:space="preserve"> There is no right to withdraw from Relationships Education or Health Education.</w:t>
      </w:r>
      <w:r w:rsidR="5AC39D88" w:rsidRPr="25CFD2D4">
        <w:rPr>
          <w:rFonts w:ascii="Arial" w:hAnsi="Arial" w:cs="Arial"/>
        </w:rPr>
        <w:t xml:space="preserve">  </w:t>
      </w:r>
      <w:r w:rsidR="67423886" w:rsidRPr="25CFD2D4">
        <w:rPr>
          <w:rFonts w:ascii="Arial" w:hAnsi="Arial" w:cs="Arial"/>
        </w:rPr>
        <w:t>A</w:t>
      </w:r>
      <w:r w:rsidR="73B48798" w:rsidRPr="25CFD2D4">
        <w:rPr>
          <w:rFonts w:ascii="Arial" w:hAnsi="Arial" w:cs="Arial"/>
        </w:rPr>
        <w:t>lternative arrangements</w:t>
      </w:r>
      <w:r w:rsidR="002FADAD" w:rsidRPr="25CFD2D4">
        <w:rPr>
          <w:rFonts w:ascii="Arial" w:hAnsi="Arial" w:cs="Arial"/>
        </w:rPr>
        <w:t xml:space="preserve"> and purposeful education</w:t>
      </w:r>
      <w:r w:rsidR="2592DB92" w:rsidRPr="25CFD2D4">
        <w:rPr>
          <w:rFonts w:ascii="Arial" w:hAnsi="Arial" w:cs="Arial"/>
        </w:rPr>
        <w:t xml:space="preserve"> would need to be made</w:t>
      </w:r>
      <w:r w:rsidR="73B48798" w:rsidRPr="25CFD2D4">
        <w:rPr>
          <w:rFonts w:ascii="Arial" w:hAnsi="Arial" w:cs="Arial"/>
        </w:rPr>
        <w:t xml:space="preserve"> in such cases.  Parents </w:t>
      </w:r>
      <w:r w:rsidR="3CC01056" w:rsidRPr="25CFD2D4">
        <w:rPr>
          <w:rFonts w:ascii="Arial" w:hAnsi="Arial" w:cs="Arial"/>
        </w:rPr>
        <w:t>should be</w:t>
      </w:r>
      <w:r w:rsidR="73B48798" w:rsidRPr="25CFD2D4">
        <w:rPr>
          <w:rFonts w:ascii="Arial" w:hAnsi="Arial" w:cs="Arial"/>
        </w:rPr>
        <w:t xml:space="preserve"> encouraged to discuss their concerns and / or decisions with the Head Teacher at the earliest opportunity.  The head teacher/RS</w:t>
      </w:r>
      <w:r w:rsidR="720080D5" w:rsidRPr="25CFD2D4">
        <w:rPr>
          <w:rFonts w:ascii="Arial" w:hAnsi="Arial" w:cs="Arial"/>
        </w:rPr>
        <w:t>H</w:t>
      </w:r>
      <w:r w:rsidR="73B48798" w:rsidRPr="25CFD2D4">
        <w:rPr>
          <w:rFonts w:ascii="Arial" w:hAnsi="Arial" w:cs="Arial"/>
        </w:rPr>
        <w:t>E lead will document the process and outcome. Parents/carers are welcome to review any RS</w:t>
      </w:r>
      <w:r w:rsidR="6E2FB95C" w:rsidRPr="25CFD2D4">
        <w:rPr>
          <w:rFonts w:ascii="Arial" w:hAnsi="Arial" w:cs="Arial"/>
        </w:rPr>
        <w:t>H</w:t>
      </w:r>
      <w:r w:rsidR="73B48798" w:rsidRPr="25CFD2D4">
        <w:rPr>
          <w:rFonts w:ascii="Arial" w:hAnsi="Arial" w:cs="Arial"/>
        </w:rPr>
        <w:t>E resources the school uses</w:t>
      </w:r>
      <w:r w:rsidR="494E737F" w:rsidRPr="25CFD2D4">
        <w:rPr>
          <w:rFonts w:ascii="Arial" w:hAnsi="Arial" w:cs="Arial"/>
        </w:rPr>
        <w:t xml:space="preserve"> and encouraged to ask questions to gain clarity</w:t>
      </w:r>
      <w:r w:rsidR="634C40E4" w:rsidRPr="25CFD2D4">
        <w:rPr>
          <w:rFonts w:ascii="Arial" w:hAnsi="Arial" w:cs="Arial"/>
        </w:rPr>
        <w:t xml:space="preserve"> when</w:t>
      </w:r>
      <w:r w:rsidR="494E737F" w:rsidRPr="25CFD2D4">
        <w:rPr>
          <w:rFonts w:ascii="Arial" w:hAnsi="Arial" w:cs="Arial"/>
        </w:rPr>
        <w:t xml:space="preserve"> needed.</w:t>
      </w:r>
    </w:p>
    <w:p w14:paraId="340004F7" w14:textId="57354642" w:rsidR="008D48C4" w:rsidRPr="001633BA" w:rsidRDefault="00D56224">
      <w:pPr>
        <w:pStyle w:val="NormalWeb"/>
        <w:rPr>
          <w:rFonts w:ascii="Arial" w:hAnsi="Arial" w:cs="Arial"/>
          <w:b/>
          <w:bCs/>
        </w:rPr>
      </w:pPr>
      <w:r w:rsidRPr="25CFD2D4">
        <w:rPr>
          <w:rFonts w:ascii="Arial" w:hAnsi="Arial" w:cs="Arial"/>
          <w:b/>
          <w:bCs/>
        </w:rPr>
        <w:t>1</w:t>
      </w:r>
      <w:r w:rsidR="74CD0D38" w:rsidRPr="25CFD2D4">
        <w:rPr>
          <w:rFonts w:ascii="Arial" w:hAnsi="Arial" w:cs="Arial"/>
          <w:b/>
          <w:bCs/>
        </w:rPr>
        <w:t>1</w:t>
      </w:r>
      <w:r w:rsidR="008D48C4" w:rsidRPr="25CFD2D4">
        <w:rPr>
          <w:rFonts w:ascii="Arial" w:hAnsi="Arial" w:cs="Arial"/>
          <w:b/>
          <w:bCs/>
        </w:rPr>
        <w:t xml:space="preserve">.       </w:t>
      </w:r>
      <w:r w:rsidR="03876E99" w:rsidRPr="25CFD2D4">
        <w:rPr>
          <w:rFonts w:ascii="Arial" w:hAnsi="Arial" w:cs="Arial"/>
          <w:b/>
          <w:bCs/>
        </w:rPr>
        <w:t xml:space="preserve">Safeguarding reports of abuse and </w:t>
      </w:r>
      <w:r w:rsidR="7B49B926" w:rsidRPr="25CFD2D4">
        <w:rPr>
          <w:rFonts w:ascii="Arial" w:hAnsi="Arial" w:cs="Arial"/>
          <w:b/>
          <w:bCs/>
        </w:rPr>
        <w:t>confidentiality</w:t>
      </w:r>
    </w:p>
    <w:p w14:paraId="21CC3D85" w14:textId="47849763" w:rsidR="008D48C4" w:rsidRPr="00BA28F9" w:rsidRDefault="008D48C4" w:rsidP="25CFD2D4">
      <w:pPr>
        <w:autoSpaceDE w:val="0"/>
        <w:autoSpaceDN w:val="0"/>
        <w:adjustRightInd w:val="0"/>
        <w:rPr>
          <w:rFonts w:ascii="Arial" w:hAnsi="Arial" w:cs="Arial"/>
        </w:rPr>
      </w:pPr>
      <w:r w:rsidRPr="25CFD2D4">
        <w:rPr>
          <w:rFonts w:ascii="Arial" w:hAnsi="Arial" w:cs="Arial"/>
        </w:rPr>
        <w:t>It should be made clear to pupils that all adults in school cannot guarantee absolute confidentiality. This should be made clear when forming the class</w:t>
      </w:r>
      <w:r w:rsidR="7244AF8F" w:rsidRPr="25CFD2D4">
        <w:rPr>
          <w:rFonts w:ascii="Arial" w:hAnsi="Arial" w:cs="Arial"/>
        </w:rPr>
        <w:t>/group agreement</w:t>
      </w:r>
      <w:r w:rsidRPr="25CFD2D4">
        <w:rPr>
          <w:rFonts w:ascii="Arial" w:hAnsi="Arial" w:cs="Arial"/>
        </w:rPr>
        <w:t>.</w:t>
      </w:r>
    </w:p>
    <w:p w14:paraId="3360D3B6" w14:textId="77777777" w:rsidR="008D48C4" w:rsidRPr="00BA28F9" w:rsidRDefault="008D48C4" w:rsidP="001633BA">
      <w:pPr>
        <w:autoSpaceDE w:val="0"/>
        <w:autoSpaceDN w:val="0"/>
        <w:adjustRightInd w:val="0"/>
        <w:rPr>
          <w:rFonts w:ascii="Arial" w:hAnsi="Arial" w:cs="Arial"/>
        </w:rPr>
      </w:pPr>
    </w:p>
    <w:p w14:paraId="24A6B008" w14:textId="77777777" w:rsidR="008D48C4" w:rsidRPr="00BA28F9" w:rsidRDefault="008D48C4" w:rsidP="001633BA">
      <w:pPr>
        <w:autoSpaceDE w:val="0"/>
        <w:autoSpaceDN w:val="0"/>
        <w:adjustRightInd w:val="0"/>
        <w:rPr>
          <w:rFonts w:ascii="Arial" w:hAnsi="Arial" w:cs="Arial"/>
        </w:rPr>
      </w:pPr>
      <w:r w:rsidRPr="00BA28F9">
        <w:rPr>
          <w:rFonts w:ascii="Arial" w:hAnsi="Arial" w:cs="Arial"/>
        </w:rPr>
        <w:t xml:space="preserve">A child under 13 is not legally capable of consenting to sexual activity. Any offence under The Sexual Offences Act 2003 involving a child under 13 is very serious and should be taken to indicate a risk of significant harm to the child. Cases involving under 13’s should always be discussed with the nominated child protection lead. </w:t>
      </w:r>
    </w:p>
    <w:p w14:paraId="29BBDE40" w14:textId="77777777" w:rsidR="008D48C4" w:rsidRPr="00BA28F9" w:rsidRDefault="008D48C4" w:rsidP="001633BA">
      <w:pPr>
        <w:autoSpaceDE w:val="0"/>
        <w:autoSpaceDN w:val="0"/>
        <w:adjustRightInd w:val="0"/>
        <w:rPr>
          <w:rFonts w:ascii="Arial" w:hAnsi="Arial" w:cs="Arial"/>
        </w:rPr>
      </w:pPr>
    </w:p>
    <w:p w14:paraId="274A11B2" w14:textId="77F8FEC0" w:rsidR="008D48C4" w:rsidRPr="00F624A2" w:rsidRDefault="008D48C4" w:rsidP="001633BA">
      <w:pPr>
        <w:autoSpaceDE w:val="0"/>
        <w:autoSpaceDN w:val="0"/>
        <w:adjustRightInd w:val="0"/>
        <w:rPr>
          <w:rFonts w:ascii="Arial" w:hAnsi="Arial" w:cs="Arial"/>
          <w:lang w:eastAsia="en-GB"/>
        </w:rPr>
      </w:pPr>
      <w:r w:rsidRPr="25CFD2D4">
        <w:rPr>
          <w:rFonts w:ascii="Arial" w:hAnsi="Arial" w:cs="Arial"/>
        </w:rPr>
        <w:t xml:space="preserve">Under the Sexual Offences Act, penetrative sex with a child under the age of 13 is classed as rape. Therefore, in all cases where the sexually active young person is under 13, a referral should be made to </w:t>
      </w:r>
      <w:r w:rsidR="00B04894" w:rsidRPr="25CFD2D4">
        <w:rPr>
          <w:rFonts w:ascii="Arial" w:hAnsi="Arial" w:cs="Arial"/>
        </w:rPr>
        <w:t xml:space="preserve">First Contact, </w:t>
      </w:r>
      <w:r w:rsidR="5572F031" w:rsidRPr="25CFD2D4">
        <w:rPr>
          <w:rFonts w:ascii="Arial" w:hAnsi="Arial" w:cs="Arial"/>
        </w:rPr>
        <w:t>naming</w:t>
      </w:r>
      <w:r w:rsidRPr="25CFD2D4">
        <w:rPr>
          <w:rFonts w:ascii="Arial" w:hAnsi="Arial" w:cs="Arial"/>
        </w:rPr>
        <w:t xml:space="preserve"> the young person, and the sexual partner if known. Following this, a Strategy Meeting or discussion will be held. The meeting will involve a Team Manager, Social Worker, Police, Health Worker, Education and Welfare and other relevant agencies, to discuss </w:t>
      </w:r>
      <w:r w:rsidR="600CE7F2" w:rsidRPr="25CFD2D4">
        <w:rPr>
          <w:rFonts w:ascii="Arial" w:hAnsi="Arial" w:cs="Arial"/>
        </w:rPr>
        <w:t>next</w:t>
      </w:r>
      <w:r w:rsidRPr="25CFD2D4">
        <w:rPr>
          <w:rFonts w:ascii="Arial" w:hAnsi="Arial" w:cs="Arial"/>
        </w:rPr>
        <w:t xml:space="preserve"> steps. </w:t>
      </w:r>
    </w:p>
    <w:p w14:paraId="5F95A856" w14:textId="77777777" w:rsidR="008D48C4" w:rsidRPr="00BA28F9" w:rsidRDefault="008D48C4" w:rsidP="001633BA">
      <w:pPr>
        <w:pStyle w:val="NormalWeb"/>
        <w:rPr>
          <w:rFonts w:ascii="Arial" w:hAnsi="Arial" w:cs="Arial"/>
        </w:rPr>
      </w:pPr>
      <w:r w:rsidRPr="00F624A2">
        <w:rPr>
          <w:rFonts w:ascii="Arial" w:hAnsi="Arial" w:cs="Arial"/>
        </w:rPr>
        <w:lastRenderedPageBreak/>
        <w:t xml:space="preserve">Where the allegation concerns penetrative sex, or other intimate sexual activity occurs, there would always be reasonable cause to suspect that a child, whether girl or boy, is suffering or likely to suffer significant harm. All cases involving under 13’s should be fully documented </w:t>
      </w:r>
      <w:r w:rsidR="00084BAA" w:rsidRPr="00F624A2">
        <w:rPr>
          <w:rFonts w:ascii="Arial" w:hAnsi="Arial" w:cs="Arial"/>
        </w:rPr>
        <w:t>and reported.</w:t>
      </w:r>
      <w:r w:rsidR="00084BAA" w:rsidRPr="00BA28F9">
        <w:rPr>
          <w:rFonts w:ascii="Arial" w:hAnsi="Arial" w:cs="Arial"/>
        </w:rPr>
        <w:t xml:space="preserve">  </w:t>
      </w:r>
      <w:r w:rsidRPr="00BA28F9">
        <w:rPr>
          <w:rFonts w:ascii="Arial" w:hAnsi="Arial" w:cs="Arial"/>
        </w:rPr>
        <w:t xml:space="preserve"> </w:t>
      </w:r>
    </w:p>
    <w:p w14:paraId="0B67E0CF" w14:textId="77777777" w:rsidR="008D48C4" w:rsidRPr="00BA28F9" w:rsidRDefault="008D48C4">
      <w:pPr>
        <w:pStyle w:val="NormalWeb"/>
        <w:rPr>
          <w:rFonts w:ascii="Arial" w:hAnsi="Arial" w:cs="Arial"/>
        </w:rPr>
      </w:pPr>
      <w:r w:rsidRPr="00BA28F9">
        <w:rPr>
          <w:rFonts w:ascii="Arial" w:hAnsi="Arial" w:cs="Arial"/>
        </w:rPr>
        <w:t xml:space="preserve">Health professionals in school are bound by their codes of conduct but have a duty to share information with relevant others, if they believe that a child is suffering abuse. </w:t>
      </w:r>
    </w:p>
    <w:p w14:paraId="2B281874" w14:textId="77777777" w:rsidR="008D48C4" w:rsidRDefault="008D48C4" w:rsidP="00BD240A">
      <w:pPr>
        <w:pStyle w:val="NormalWeb"/>
        <w:rPr>
          <w:rFonts w:ascii="Arial" w:hAnsi="Arial" w:cs="Arial"/>
          <w:i/>
        </w:rPr>
      </w:pPr>
      <w:r w:rsidRPr="00BA28F9">
        <w:rPr>
          <w:rFonts w:ascii="Arial" w:hAnsi="Arial" w:cs="Arial"/>
          <w:i/>
        </w:rPr>
        <w:t xml:space="preserve">These procedures should be read in conjunction with the </w:t>
      </w:r>
      <w:r w:rsidR="001D5615">
        <w:rPr>
          <w:rFonts w:ascii="Arial" w:hAnsi="Arial" w:cs="Arial"/>
          <w:i/>
        </w:rPr>
        <w:t xml:space="preserve">Durham Safeguarding Children’s Partnership </w:t>
      </w:r>
      <w:r w:rsidRPr="00BA28F9">
        <w:rPr>
          <w:rFonts w:ascii="Arial" w:hAnsi="Arial" w:cs="Arial"/>
          <w:i/>
        </w:rPr>
        <w:t>procedures (link) with special reference to Sections 3 ‘Referral and Investigation’ and Section 6.13 ‘Sexually Active Children under 18’ – ‘Young People under the age of 13’</w:t>
      </w:r>
    </w:p>
    <w:p w14:paraId="3C3ED6E8" w14:textId="77777777" w:rsidR="008D48C4" w:rsidRPr="00BD240A" w:rsidRDefault="008D48C4">
      <w:pPr>
        <w:pStyle w:val="NormalWeb"/>
        <w:rPr>
          <w:rFonts w:ascii="Arial" w:hAnsi="Arial" w:cs="Arial"/>
        </w:rPr>
      </w:pPr>
    </w:p>
    <w:p w14:paraId="51C76808" w14:textId="1F1F1F83" w:rsidR="008D48C4" w:rsidRPr="001633BA" w:rsidRDefault="00D56224" w:rsidP="25CFD2D4">
      <w:pPr>
        <w:pStyle w:val="NormalWeb"/>
        <w:rPr>
          <w:rFonts w:ascii="Arial" w:hAnsi="Arial" w:cs="Arial"/>
          <w:b/>
          <w:bCs/>
          <w:highlight w:val="green"/>
        </w:rPr>
      </w:pPr>
      <w:r>
        <w:rPr>
          <w:rFonts w:ascii="Arial" w:hAnsi="Arial" w:cs="Arial"/>
          <w:b/>
          <w:bCs/>
        </w:rPr>
        <w:t>1</w:t>
      </w:r>
      <w:r w:rsidR="00202DDF">
        <w:rPr>
          <w:rFonts w:ascii="Arial" w:hAnsi="Arial" w:cs="Arial"/>
          <w:b/>
          <w:bCs/>
        </w:rPr>
        <w:t>2</w:t>
      </w:r>
      <w:r w:rsidR="008D48C4" w:rsidRPr="001633BA">
        <w:rPr>
          <w:rFonts w:ascii="Arial" w:hAnsi="Arial" w:cs="Arial"/>
          <w:b/>
          <w:bCs/>
        </w:rPr>
        <w:t>.</w:t>
      </w:r>
      <w:r w:rsidR="33A4869A" w:rsidRPr="001633BA">
        <w:rPr>
          <w:rFonts w:ascii="Arial" w:hAnsi="Arial" w:cs="Arial"/>
          <w:b/>
          <w:bCs/>
        </w:rPr>
        <w:t xml:space="preserve"> </w:t>
      </w:r>
      <w:r w:rsidR="008D48C4" w:rsidRPr="001633BA">
        <w:rPr>
          <w:rFonts w:ascii="Arial" w:hAnsi="Arial" w:cs="Arial"/>
          <w:b/>
          <w:bCs/>
        </w:rPr>
        <w:tab/>
        <w:t>Monit</w:t>
      </w:r>
      <w:r w:rsidR="00465711">
        <w:rPr>
          <w:rFonts w:ascii="Arial" w:hAnsi="Arial" w:cs="Arial"/>
          <w:b/>
          <w:bCs/>
        </w:rPr>
        <w:t>oring and Evaluation o</w:t>
      </w:r>
      <w:r w:rsidR="65CE0166">
        <w:rPr>
          <w:rFonts w:ascii="Arial" w:hAnsi="Arial" w:cs="Arial"/>
          <w:b/>
          <w:bCs/>
        </w:rPr>
        <w:t>f RSHE</w:t>
      </w:r>
    </w:p>
    <w:p w14:paraId="1CFD1073" w14:textId="77777777" w:rsidR="008D48C4" w:rsidRPr="001633BA" w:rsidRDefault="008D48C4">
      <w:pPr>
        <w:pStyle w:val="NormalWeb"/>
        <w:rPr>
          <w:rFonts w:ascii="Arial" w:hAnsi="Arial" w:cs="Arial"/>
        </w:rPr>
      </w:pPr>
      <w:r w:rsidRPr="25CFD2D4">
        <w:rPr>
          <w:rFonts w:ascii="Arial" w:hAnsi="Arial" w:cs="Arial"/>
        </w:rPr>
        <w:t xml:space="preserve">It is the responsibility of the </w:t>
      </w:r>
      <w:r w:rsidR="7448CCF2" w:rsidRPr="25CFD2D4">
        <w:rPr>
          <w:rFonts w:ascii="Arial" w:hAnsi="Arial" w:cs="Arial"/>
        </w:rPr>
        <w:t>Head T</w:t>
      </w:r>
      <w:r w:rsidRPr="25CFD2D4">
        <w:rPr>
          <w:rFonts w:ascii="Arial" w:hAnsi="Arial" w:cs="Arial"/>
        </w:rPr>
        <w:t>eacher/ Leadership Team to oversee and organise the monitoring and evaluation of PSHE, in the context of the overall school plans for monitoring the quality of teaching and learning. The PSHE programme will be treated as a subject and will be involved in a yearly monitoring and evaluation exercise led by the Leadership Team.</w:t>
      </w:r>
    </w:p>
    <w:p w14:paraId="336CC0AE" w14:textId="0D87D7F0" w:rsidR="008D48C4" w:rsidRPr="001633BA" w:rsidRDefault="008D48C4">
      <w:pPr>
        <w:pStyle w:val="NormalWeb"/>
        <w:rPr>
          <w:rFonts w:ascii="Arial" w:hAnsi="Arial" w:cs="Arial"/>
        </w:rPr>
      </w:pPr>
      <w:r w:rsidRPr="25CFD2D4">
        <w:rPr>
          <w:rFonts w:ascii="Arial" w:hAnsi="Arial" w:cs="Arial"/>
        </w:rPr>
        <w:t xml:space="preserve">The Governing body is responsible for overseeing, </w:t>
      </w:r>
      <w:r w:rsidR="3DCF1AB0" w:rsidRPr="25CFD2D4">
        <w:rPr>
          <w:rFonts w:ascii="Arial" w:hAnsi="Arial" w:cs="Arial"/>
        </w:rPr>
        <w:t>reviewing,</w:t>
      </w:r>
      <w:r w:rsidRPr="25CFD2D4">
        <w:rPr>
          <w:rFonts w:ascii="Arial" w:hAnsi="Arial" w:cs="Arial"/>
        </w:rPr>
        <w:t xml:space="preserve"> and organising the revision of the sex and relationship education policy and curriculum.</w:t>
      </w:r>
    </w:p>
    <w:p w14:paraId="25228FD5" w14:textId="393A070F" w:rsidR="008D48C4" w:rsidRPr="001633BA" w:rsidRDefault="008D48C4">
      <w:pPr>
        <w:pStyle w:val="NormalWeb"/>
        <w:rPr>
          <w:rFonts w:ascii="Arial" w:hAnsi="Arial" w:cs="Arial"/>
        </w:rPr>
      </w:pPr>
      <w:r w:rsidRPr="001633BA">
        <w:rPr>
          <w:rFonts w:ascii="Arial" w:hAnsi="Arial" w:cs="Arial"/>
        </w:rPr>
        <w:t xml:space="preserve">Ofsted is required to evaluate and report </w:t>
      </w:r>
      <w:r w:rsidR="00084BAA">
        <w:rPr>
          <w:rFonts w:ascii="Arial" w:hAnsi="Arial" w:cs="Arial"/>
        </w:rPr>
        <w:t xml:space="preserve">personal development, behaviour and welfare as well as </w:t>
      </w:r>
      <w:r w:rsidRPr="001633BA">
        <w:rPr>
          <w:rFonts w:ascii="Arial" w:hAnsi="Arial" w:cs="Arial"/>
        </w:rPr>
        <w:t>spiritual, moral, social and cultural development</w:t>
      </w:r>
      <w:r w:rsidR="00084BAA">
        <w:rPr>
          <w:rFonts w:ascii="Arial" w:hAnsi="Arial" w:cs="Arial"/>
        </w:rPr>
        <w:t xml:space="preserve"> (SMSC)</w:t>
      </w:r>
      <w:r w:rsidRPr="001633BA">
        <w:rPr>
          <w:rFonts w:ascii="Arial" w:hAnsi="Arial" w:cs="Arial"/>
        </w:rPr>
        <w:t xml:space="preserve"> of pupils. This</w:t>
      </w:r>
      <w:r w:rsidR="006B2824">
        <w:rPr>
          <w:rFonts w:ascii="Arial" w:hAnsi="Arial" w:cs="Arial"/>
        </w:rPr>
        <w:t xml:space="preserve"> may include</w:t>
      </w:r>
      <w:r w:rsidRPr="001633BA">
        <w:rPr>
          <w:rFonts w:ascii="Arial" w:hAnsi="Arial" w:cs="Arial"/>
        </w:rPr>
        <w:t xml:space="preserve"> evaluating and com</w:t>
      </w:r>
      <w:r w:rsidR="00465711">
        <w:rPr>
          <w:rFonts w:ascii="Arial" w:hAnsi="Arial" w:cs="Arial"/>
        </w:rPr>
        <w:t xml:space="preserve">menting on the school's </w:t>
      </w:r>
      <w:r w:rsidRPr="001633BA">
        <w:rPr>
          <w:rFonts w:ascii="Arial" w:hAnsi="Arial" w:cs="Arial"/>
        </w:rPr>
        <w:t xml:space="preserve">relationship </w:t>
      </w:r>
      <w:r w:rsidR="00465711">
        <w:rPr>
          <w:rFonts w:ascii="Arial" w:hAnsi="Arial" w:cs="Arial"/>
        </w:rPr>
        <w:t xml:space="preserve">and sex </w:t>
      </w:r>
      <w:r w:rsidRPr="001633BA">
        <w:rPr>
          <w:rFonts w:ascii="Arial" w:hAnsi="Arial" w:cs="Arial"/>
        </w:rPr>
        <w:t xml:space="preserve">education policy, </w:t>
      </w:r>
      <w:r w:rsidR="006B2824">
        <w:rPr>
          <w:rFonts w:ascii="Arial" w:hAnsi="Arial" w:cs="Arial"/>
        </w:rPr>
        <w:t xml:space="preserve">curriculum, </w:t>
      </w:r>
      <w:r>
        <w:rPr>
          <w:rFonts w:ascii="Arial" w:hAnsi="Arial" w:cs="Arial"/>
        </w:rPr>
        <w:t>sta</w:t>
      </w:r>
      <w:r w:rsidR="006B2824">
        <w:rPr>
          <w:rFonts w:ascii="Arial" w:hAnsi="Arial" w:cs="Arial"/>
        </w:rPr>
        <w:t>ff development, and quality of provision</w:t>
      </w:r>
      <w:r>
        <w:rPr>
          <w:rFonts w:ascii="Arial" w:hAnsi="Arial" w:cs="Arial"/>
        </w:rPr>
        <w:t>.</w:t>
      </w:r>
      <w:r w:rsidRPr="001633BA">
        <w:rPr>
          <w:rFonts w:ascii="Arial" w:hAnsi="Arial" w:cs="Arial"/>
        </w:rPr>
        <w:t xml:space="preserve"> </w:t>
      </w:r>
    </w:p>
    <w:p w14:paraId="39F4B3B9" w14:textId="77777777" w:rsidR="008D48C4" w:rsidRPr="001633BA" w:rsidRDefault="008D48C4">
      <w:pPr>
        <w:pStyle w:val="NormalWeb"/>
        <w:rPr>
          <w:rFonts w:ascii="Arial" w:hAnsi="Arial" w:cs="Arial"/>
        </w:rPr>
      </w:pPr>
    </w:p>
    <w:p w14:paraId="7B9F95C6" w14:textId="77777777" w:rsidR="008D48C4" w:rsidRPr="001633BA" w:rsidRDefault="008D48C4">
      <w:pPr>
        <w:pStyle w:val="NormalWeb"/>
        <w:rPr>
          <w:rFonts w:ascii="Arial" w:hAnsi="Arial" w:cs="Arial"/>
        </w:rPr>
      </w:pPr>
    </w:p>
    <w:sectPr w:rsidR="008D48C4" w:rsidRPr="001633BA" w:rsidSect="008D48C4">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6600" w14:textId="77777777" w:rsidR="005F27D8" w:rsidRDefault="005F27D8">
      <w:r>
        <w:separator/>
      </w:r>
    </w:p>
  </w:endnote>
  <w:endnote w:type="continuationSeparator" w:id="0">
    <w:p w14:paraId="68241D11" w14:textId="77777777" w:rsidR="005F27D8" w:rsidRDefault="005F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2D0D" w14:textId="77777777" w:rsidR="008D48C4" w:rsidRDefault="008D48C4" w:rsidP="005F4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637D7" w14:textId="77777777" w:rsidR="008D48C4" w:rsidRDefault="008D48C4" w:rsidP="004752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868" w14:textId="0A95E1A7" w:rsidR="008D48C4" w:rsidRDefault="008D48C4" w:rsidP="678DF127">
    <w:pPr>
      <w:pStyle w:val="Footer"/>
      <w:framePr w:wrap="around" w:vAnchor="text" w:hAnchor="margin" w:xAlign="right" w:y="1"/>
      <w:rPr>
        <w:rStyle w:val="PageNumber"/>
        <w:noProof/>
      </w:rPr>
    </w:pPr>
  </w:p>
  <w:p w14:paraId="3226A8A1" w14:textId="4F46E948" w:rsidR="00F15DE5" w:rsidRDefault="25CFD2D4" w:rsidP="25CFD2D4">
    <w:pPr>
      <w:pStyle w:val="Footer"/>
      <w:ind w:right="360"/>
      <w:rPr>
        <w:rFonts w:ascii="Arial" w:hAnsi="Arial" w:cs="Arial"/>
        <w:sz w:val="16"/>
        <w:szCs w:val="16"/>
      </w:rPr>
    </w:pPr>
    <w:r w:rsidRPr="25CFD2D4">
      <w:rPr>
        <w:rFonts w:ascii="Arial" w:hAnsi="Arial" w:cs="Arial"/>
        <w:sz w:val="16"/>
        <w:szCs w:val="16"/>
      </w:rPr>
      <w:t xml:space="preserve">RSHE Policy template Education Durham, DCC </w:t>
    </w:r>
    <w:r w:rsidR="004712B5">
      <w:rPr>
        <w:rFonts w:ascii="Arial" w:hAnsi="Arial" w:cs="Arial"/>
        <w:sz w:val="16"/>
        <w:szCs w:val="16"/>
      </w:rPr>
      <w:t>September</w:t>
    </w:r>
    <w:r w:rsidRPr="25CFD2D4">
      <w:rPr>
        <w:rFonts w:ascii="Arial" w:hAnsi="Arial" w:cs="Arial"/>
        <w:sz w:val="16"/>
        <w:szCs w:val="16"/>
      </w:rPr>
      <w:t xml:space="preserve"> 2020</w:t>
    </w:r>
  </w:p>
  <w:p w14:paraId="1020033B" w14:textId="77777777" w:rsidR="008D48C4" w:rsidRDefault="008D48C4" w:rsidP="004752DD">
    <w:pPr>
      <w:pStyle w:val="Footer"/>
      <w:ind w:right="36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8690" w14:textId="77777777" w:rsidR="004712B5" w:rsidRDefault="0047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666E" w14:textId="77777777" w:rsidR="005F27D8" w:rsidRDefault="005F27D8">
      <w:r>
        <w:separator/>
      </w:r>
    </w:p>
  </w:footnote>
  <w:footnote w:type="continuationSeparator" w:id="0">
    <w:p w14:paraId="3F96E188" w14:textId="77777777" w:rsidR="005F27D8" w:rsidRDefault="005F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D890" w14:textId="77777777" w:rsidR="004712B5" w:rsidRDefault="0047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25CFD2D4" w14:paraId="71C794C9" w14:textId="77777777" w:rsidTr="25CFD2D4">
      <w:tc>
        <w:tcPr>
          <w:tcW w:w="3023" w:type="dxa"/>
        </w:tcPr>
        <w:p w14:paraId="3828651C" w14:textId="159D4866" w:rsidR="25CFD2D4" w:rsidRDefault="25CFD2D4" w:rsidP="25CFD2D4">
          <w:pPr>
            <w:pStyle w:val="Header"/>
            <w:ind w:left="-115"/>
          </w:pPr>
        </w:p>
      </w:tc>
      <w:tc>
        <w:tcPr>
          <w:tcW w:w="3023" w:type="dxa"/>
        </w:tcPr>
        <w:p w14:paraId="4BD5CF18" w14:textId="167A9298" w:rsidR="25CFD2D4" w:rsidRDefault="25CFD2D4" w:rsidP="25CFD2D4">
          <w:pPr>
            <w:pStyle w:val="Header"/>
            <w:jc w:val="center"/>
          </w:pPr>
        </w:p>
      </w:tc>
      <w:tc>
        <w:tcPr>
          <w:tcW w:w="3023" w:type="dxa"/>
        </w:tcPr>
        <w:p w14:paraId="4803B973" w14:textId="78141DA9" w:rsidR="25CFD2D4" w:rsidRDefault="25CFD2D4" w:rsidP="25CFD2D4">
          <w:pPr>
            <w:pStyle w:val="Header"/>
            <w:ind w:right="-115"/>
            <w:jc w:val="right"/>
          </w:pPr>
        </w:p>
      </w:tc>
    </w:tr>
  </w:tbl>
  <w:p w14:paraId="08F909DF" w14:textId="7842A0F9" w:rsidR="25CFD2D4" w:rsidRDefault="25CFD2D4" w:rsidP="25CFD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53C6" w14:textId="77777777" w:rsidR="004712B5" w:rsidRDefault="0047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F60"/>
    <w:multiLevelType w:val="multilevel"/>
    <w:tmpl w:val="941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5052C"/>
    <w:multiLevelType w:val="hybridMultilevel"/>
    <w:tmpl w:val="3A148D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B33E72"/>
    <w:multiLevelType w:val="multilevel"/>
    <w:tmpl w:val="B6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777BD"/>
    <w:multiLevelType w:val="multilevel"/>
    <w:tmpl w:val="C52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54C40"/>
    <w:multiLevelType w:val="multilevel"/>
    <w:tmpl w:val="EF9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A344E"/>
    <w:multiLevelType w:val="multilevel"/>
    <w:tmpl w:val="B31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95BD2"/>
    <w:multiLevelType w:val="hybridMultilevel"/>
    <w:tmpl w:val="1ECCD2E0"/>
    <w:lvl w:ilvl="0" w:tplc="54BC1E0C">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9017DB0"/>
    <w:multiLevelType w:val="hybridMultilevel"/>
    <w:tmpl w:val="26A01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E6888"/>
    <w:multiLevelType w:val="hybridMultilevel"/>
    <w:tmpl w:val="DCDA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34F07"/>
    <w:multiLevelType w:val="multilevel"/>
    <w:tmpl w:val="2DC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56930"/>
    <w:multiLevelType w:val="multilevel"/>
    <w:tmpl w:val="6CEA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50006"/>
    <w:multiLevelType w:val="hybridMultilevel"/>
    <w:tmpl w:val="38FEC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20DEB"/>
    <w:multiLevelType w:val="multilevel"/>
    <w:tmpl w:val="54E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74C6D"/>
    <w:multiLevelType w:val="hybridMultilevel"/>
    <w:tmpl w:val="14A8C714"/>
    <w:lvl w:ilvl="0" w:tplc="0809000F">
      <w:start w:val="2"/>
      <w:numFmt w:val="decimal"/>
      <w:lvlText w:val="%1."/>
      <w:lvlJc w:val="left"/>
      <w:pPr>
        <w:tabs>
          <w:tab w:val="num" w:pos="360"/>
        </w:tabs>
        <w:ind w:left="360" w:hanging="360"/>
      </w:pPr>
      <w:rPr>
        <w:rFonts w:cs="Times New Roman" w:hint="default"/>
        <w:i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DB676F0"/>
    <w:multiLevelType w:val="multilevel"/>
    <w:tmpl w:val="5C7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53B64"/>
    <w:multiLevelType w:val="multilevel"/>
    <w:tmpl w:val="46E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5"/>
  </w:num>
  <w:num w:numId="4">
    <w:abstractNumId w:val="4"/>
  </w:num>
  <w:num w:numId="5">
    <w:abstractNumId w:val="5"/>
  </w:num>
  <w:num w:numId="6">
    <w:abstractNumId w:val="14"/>
  </w:num>
  <w:num w:numId="7">
    <w:abstractNumId w:val="9"/>
  </w:num>
  <w:num w:numId="8">
    <w:abstractNumId w:val="3"/>
  </w:num>
  <w:num w:numId="9">
    <w:abstractNumId w:val="0"/>
  </w:num>
  <w:num w:numId="10">
    <w:abstractNumId w:val="12"/>
  </w:num>
  <w:num w:numId="11">
    <w:abstractNumId w:val="11"/>
  </w:num>
  <w:num w:numId="12">
    <w:abstractNumId w:val="7"/>
  </w:num>
  <w:num w:numId="13">
    <w:abstractNumId w:val="6"/>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B4"/>
    <w:rsid w:val="00004D56"/>
    <w:rsid w:val="000072C3"/>
    <w:rsid w:val="000119A9"/>
    <w:rsid w:val="00014240"/>
    <w:rsid w:val="00027C61"/>
    <w:rsid w:val="0006011E"/>
    <w:rsid w:val="00071BA3"/>
    <w:rsid w:val="0007C296"/>
    <w:rsid w:val="000827A0"/>
    <w:rsid w:val="00084BAA"/>
    <w:rsid w:val="000928FF"/>
    <w:rsid w:val="000B53A5"/>
    <w:rsid w:val="000D1B3D"/>
    <w:rsid w:val="000E5A10"/>
    <w:rsid w:val="000E5B57"/>
    <w:rsid w:val="000F5F9B"/>
    <w:rsid w:val="00102E58"/>
    <w:rsid w:val="00110E28"/>
    <w:rsid w:val="0016174D"/>
    <w:rsid w:val="001633BA"/>
    <w:rsid w:val="00184BE1"/>
    <w:rsid w:val="001A25F5"/>
    <w:rsid w:val="001C5826"/>
    <w:rsid w:val="001D5615"/>
    <w:rsid w:val="001E6EE6"/>
    <w:rsid w:val="001F40E6"/>
    <w:rsid w:val="00202DDF"/>
    <w:rsid w:val="00217834"/>
    <w:rsid w:val="00230376"/>
    <w:rsid w:val="00233FEF"/>
    <w:rsid w:val="002354D8"/>
    <w:rsid w:val="00236FDA"/>
    <w:rsid w:val="00280EF2"/>
    <w:rsid w:val="00285A2B"/>
    <w:rsid w:val="00292628"/>
    <w:rsid w:val="00292BBD"/>
    <w:rsid w:val="00292F98"/>
    <w:rsid w:val="002B0DFB"/>
    <w:rsid w:val="002D1373"/>
    <w:rsid w:val="002D3BCF"/>
    <w:rsid w:val="002E44B6"/>
    <w:rsid w:val="002E51D0"/>
    <w:rsid w:val="002F66D0"/>
    <w:rsid w:val="002FADAD"/>
    <w:rsid w:val="00302109"/>
    <w:rsid w:val="00304939"/>
    <w:rsid w:val="00305FF6"/>
    <w:rsid w:val="0035166B"/>
    <w:rsid w:val="0038073D"/>
    <w:rsid w:val="00380ED9"/>
    <w:rsid w:val="003856EC"/>
    <w:rsid w:val="00397A71"/>
    <w:rsid w:val="003A17D0"/>
    <w:rsid w:val="004042E9"/>
    <w:rsid w:val="00441549"/>
    <w:rsid w:val="0045146D"/>
    <w:rsid w:val="004539C7"/>
    <w:rsid w:val="00465711"/>
    <w:rsid w:val="00467847"/>
    <w:rsid w:val="004712B5"/>
    <w:rsid w:val="004752DD"/>
    <w:rsid w:val="004A1ADC"/>
    <w:rsid w:val="004A5745"/>
    <w:rsid w:val="004C4FF8"/>
    <w:rsid w:val="004E5C76"/>
    <w:rsid w:val="00525200"/>
    <w:rsid w:val="005452E2"/>
    <w:rsid w:val="00551FF0"/>
    <w:rsid w:val="005554C4"/>
    <w:rsid w:val="005751E3"/>
    <w:rsid w:val="005D01A7"/>
    <w:rsid w:val="005F029E"/>
    <w:rsid w:val="005F27D8"/>
    <w:rsid w:val="005F4DB3"/>
    <w:rsid w:val="005F774F"/>
    <w:rsid w:val="00602DBC"/>
    <w:rsid w:val="00603693"/>
    <w:rsid w:val="006346DD"/>
    <w:rsid w:val="00650B63"/>
    <w:rsid w:val="00682EE0"/>
    <w:rsid w:val="006900A3"/>
    <w:rsid w:val="006A6B83"/>
    <w:rsid w:val="006B15B1"/>
    <w:rsid w:val="006B2824"/>
    <w:rsid w:val="006C6AF8"/>
    <w:rsid w:val="006D17BC"/>
    <w:rsid w:val="006D6DA5"/>
    <w:rsid w:val="00712D4A"/>
    <w:rsid w:val="007162AC"/>
    <w:rsid w:val="00717746"/>
    <w:rsid w:val="00732A72"/>
    <w:rsid w:val="00745F0C"/>
    <w:rsid w:val="00755500"/>
    <w:rsid w:val="00756E20"/>
    <w:rsid w:val="00783F08"/>
    <w:rsid w:val="007A70F1"/>
    <w:rsid w:val="007B56B4"/>
    <w:rsid w:val="007D2F11"/>
    <w:rsid w:val="007D4AE0"/>
    <w:rsid w:val="007D590B"/>
    <w:rsid w:val="007F097A"/>
    <w:rsid w:val="007F6056"/>
    <w:rsid w:val="00804F8A"/>
    <w:rsid w:val="008127D0"/>
    <w:rsid w:val="00814464"/>
    <w:rsid w:val="00843B9B"/>
    <w:rsid w:val="0084573E"/>
    <w:rsid w:val="00847D2E"/>
    <w:rsid w:val="00850700"/>
    <w:rsid w:val="0085304D"/>
    <w:rsid w:val="008A0C10"/>
    <w:rsid w:val="008B2E71"/>
    <w:rsid w:val="008C7B0B"/>
    <w:rsid w:val="008D48C4"/>
    <w:rsid w:val="008DB701"/>
    <w:rsid w:val="008E4F11"/>
    <w:rsid w:val="00903B42"/>
    <w:rsid w:val="00904E54"/>
    <w:rsid w:val="009115E1"/>
    <w:rsid w:val="00923B1B"/>
    <w:rsid w:val="00967C76"/>
    <w:rsid w:val="0097412A"/>
    <w:rsid w:val="00974D29"/>
    <w:rsid w:val="009A41E8"/>
    <w:rsid w:val="009E3030"/>
    <w:rsid w:val="009E5F21"/>
    <w:rsid w:val="009F6F04"/>
    <w:rsid w:val="00A0714E"/>
    <w:rsid w:val="00A15553"/>
    <w:rsid w:val="00A24312"/>
    <w:rsid w:val="00A32878"/>
    <w:rsid w:val="00A32E65"/>
    <w:rsid w:val="00A349F3"/>
    <w:rsid w:val="00A4AEF8"/>
    <w:rsid w:val="00A52251"/>
    <w:rsid w:val="00A833F0"/>
    <w:rsid w:val="00A9522F"/>
    <w:rsid w:val="00AA01EF"/>
    <w:rsid w:val="00AC5A4F"/>
    <w:rsid w:val="00AD3D56"/>
    <w:rsid w:val="00AE2AE6"/>
    <w:rsid w:val="00AE2D97"/>
    <w:rsid w:val="00AE48A7"/>
    <w:rsid w:val="00AE58AF"/>
    <w:rsid w:val="00B04894"/>
    <w:rsid w:val="00B4589E"/>
    <w:rsid w:val="00B52637"/>
    <w:rsid w:val="00B66BB4"/>
    <w:rsid w:val="00B75AC7"/>
    <w:rsid w:val="00B77DA3"/>
    <w:rsid w:val="00BA28F9"/>
    <w:rsid w:val="00BC2BCE"/>
    <w:rsid w:val="00BC65A2"/>
    <w:rsid w:val="00BD07B5"/>
    <w:rsid w:val="00BD240A"/>
    <w:rsid w:val="00BE6068"/>
    <w:rsid w:val="00BF135B"/>
    <w:rsid w:val="00BF2095"/>
    <w:rsid w:val="00C00E73"/>
    <w:rsid w:val="00C0AFC9"/>
    <w:rsid w:val="00C21962"/>
    <w:rsid w:val="00C334D5"/>
    <w:rsid w:val="00C44997"/>
    <w:rsid w:val="00C66892"/>
    <w:rsid w:val="00C92893"/>
    <w:rsid w:val="00C92E08"/>
    <w:rsid w:val="00CB2161"/>
    <w:rsid w:val="00CB4CAA"/>
    <w:rsid w:val="00CB6AB0"/>
    <w:rsid w:val="00CC7EFD"/>
    <w:rsid w:val="00CD27F9"/>
    <w:rsid w:val="00CD58FB"/>
    <w:rsid w:val="00CE33B4"/>
    <w:rsid w:val="00CE78A3"/>
    <w:rsid w:val="00CF0D30"/>
    <w:rsid w:val="00CF4154"/>
    <w:rsid w:val="00D055E0"/>
    <w:rsid w:val="00D0587E"/>
    <w:rsid w:val="00D07F22"/>
    <w:rsid w:val="00D13A9F"/>
    <w:rsid w:val="00D56224"/>
    <w:rsid w:val="00D713CB"/>
    <w:rsid w:val="00D7722B"/>
    <w:rsid w:val="00D93BCA"/>
    <w:rsid w:val="00DC6D33"/>
    <w:rsid w:val="00DD2AF1"/>
    <w:rsid w:val="00DD4197"/>
    <w:rsid w:val="00DD53B2"/>
    <w:rsid w:val="00DE60AE"/>
    <w:rsid w:val="00E04EB9"/>
    <w:rsid w:val="00E05269"/>
    <w:rsid w:val="00E131A2"/>
    <w:rsid w:val="00E358BA"/>
    <w:rsid w:val="00E43BFA"/>
    <w:rsid w:val="00E54B3A"/>
    <w:rsid w:val="00E6329A"/>
    <w:rsid w:val="00E80CE9"/>
    <w:rsid w:val="00E84C2C"/>
    <w:rsid w:val="00E970B1"/>
    <w:rsid w:val="00EC4D66"/>
    <w:rsid w:val="00F01983"/>
    <w:rsid w:val="00F14764"/>
    <w:rsid w:val="00F15DE5"/>
    <w:rsid w:val="00F213FB"/>
    <w:rsid w:val="00F31F96"/>
    <w:rsid w:val="00F438E5"/>
    <w:rsid w:val="00F624A2"/>
    <w:rsid w:val="00F9104F"/>
    <w:rsid w:val="00FB036A"/>
    <w:rsid w:val="00FD3B67"/>
    <w:rsid w:val="00FF0F95"/>
    <w:rsid w:val="00FF387D"/>
    <w:rsid w:val="00FF644B"/>
    <w:rsid w:val="0100104F"/>
    <w:rsid w:val="02745C73"/>
    <w:rsid w:val="02A4E04A"/>
    <w:rsid w:val="02EFCC05"/>
    <w:rsid w:val="032BC920"/>
    <w:rsid w:val="033F3EB6"/>
    <w:rsid w:val="03876E99"/>
    <w:rsid w:val="038E5B8B"/>
    <w:rsid w:val="03A23AED"/>
    <w:rsid w:val="03ABD004"/>
    <w:rsid w:val="043BACEA"/>
    <w:rsid w:val="04553761"/>
    <w:rsid w:val="046A2F4E"/>
    <w:rsid w:val="047C1052"/>
    <w:rsid w:val="04C17538"/>
    <w:rsid w:val="054CC61F"/>
    <w:rsid w:val="0565BB1F"/>
    <w:rsid w:val="05BCD5A3"/>
    <w:rsid w:val="05DB5AF5"/>
    <w:rsid w:val="060347C0"/>
    <w:rsid w:val="0619989C"/>
    <w:rsid w:val="066D938A"/>
    <w:rsid w:val="067D6FB9"/>
    <w:rsid w:val="06C6C95D"/>
    <w:rsid w:val="06E4DFA1"/>
    <w:rsid w:val="072FBEF9"/>
    <w:rsid w:val="07A13574"/>
    <w:rsid w:val="07CFA90A"/>
    <w:rsid w:val="07D748FD"/>
    <w:rsid w:val="0802B85D"/>
    <w:rsid w:val="081699DA"/>
    <w:rsid w:val="08204AB8"/>
    <w:rsid w:val="08232589"/>
    <w:rsid w:val="0864D5E0"/>
    <w:rsid w:val="08A1FF48"/>
    <w:rsid w:val="08EAE455"/>
    <w:rsid w:val="09660193"/>
    <w:rsid w:val="0979F459"/>
    <w:rsid w:val="09D0E733"/>
    <w:rsid w:val="09DA537B"/>
    <w:rsid w:val="0A180F23"/>
    <w:rsid w:val="0A37A2E1"/>
    <w:rsid w:val="0A4DB611"/>
    <w:rsid w:val="0A5C523A"/>
    <w:rsid w:val="0A82EF95"/>
    <w:rsid w:val="0ABA52DD"/>
    <w:rsid w:val="0AC6D393"/>
    <w:rsid w:val="0AE2CB86"/>
    <w:rsid w:val="0B4CD755"/>
    <w:rsid w:val="0B7D8CC9"/>
    <w:rsid w:val="0B7F2060"/>
    <w:rsid w:val="0BACE82B"/>
    <w:rsid w:val="0C16AC4C"/>
    <w:rsid w:val="0C281F42"/>
    <w:rsid w:val="0C72F529"/>
    <w:rsid w:val="0C94D144"/>
    <w:rsid w:val="0CB8DA7E"/>
    <w:rsid w:val="0CBADA32"/>
    <w:rsid w:val="0CC57736"/>
    <w:rsid w:val="0CCB53F5"/>
    <w:rsid w:val="0CEFE8E9"/>
    <w:rsid w:val="0D06F3EF"/>
    <w:rsid w:val="0F48EF1F"/>
    <w:rsid w:val="0F9342F0"/>
    <w:rsid w:val="0F9A290F"/>
    <w:rsid w:val="0FB67924"/>
    <w:rsid w:val="0FC22A35"/>
    <w:rsid w:val="0FE499DA"/>
    <w:rsid w:val="1000E8AC"/>
    <w:rsid w:val="100D7ECF"/>
    <w:rsid w:val="10E0AF3F"/>
    <w:rsid w:val="10EFB228"/>
    <w:rsid w:val="10F0A0D7"/>
    <w:rsid w:val="10F83B91"/>
    <w:rsid w:val="10FA66B0"/>
    <w:rsid w:val="1110F06B"/>
    <w:rsid w:val="11923973"/>
    <w:rsid w:val="119D2159"/>
    <w:rsid w:val="11E3730B"/>
    <w:rsid w:val="125043F3"/>
    <w:rsid w:val="131AA9E9"/>
    <w:rsid w:val="132E99C6"/>
    <w:rsid w:val="1352EF75"/>
    <w:rsid w:val="136736D5"/>
    <w:rsid w:val="1395FCD6"/>
    <w:rsid w:val="13CCF335"/>
    <w:rsid w:val="14380B5F"/>
    <w:rsid w:val="144D22E5"/>
    <w:rsid w:val="144E6C1D"/>
    <w:rsid w:val="148BAED2"/>
    <w:rsid w:val="1497CF4C"/>
    <w:rsid w:val="14CA997F"/>
    <w:rsid w:val="14FD9AAA"/>
    <w:rsid w:val="151C3F27"/>
    <w:rsid w:val="151FE240"/>
    <w:rsid w:val="152747E6"/>
    <w:rsid w:val="155E3C1A"/>
    <w:rsid w:val="15630D0A"/>
    <w:rsid w:val="1568FD47"/>
    <w:rsid w:val="15B0CFFD"/>
    <w:rsid w:val="15DE86B5"/>
    <w:rsid w:val="16BE3D42"/>
    <w:rsid w:val="16D5DBF8"/>
    <w:rsid w:val="17390E2C"/>
    <w:rsid w:val="174D96AC"/>
    <w:rsid w:val="17DC07B7"/>
    <w:rsid w:val="1808CCE8"/>
    <w:rsid w:val="18756F1C"/>
    <w:rsid w:val="18CE2600"/>
    <w:rsid w:val="18E33C26"/>
    <w:rsid w:val="18ED7A7A"/>
    <w:rsid w:val="191989FC"/>
    <w:rsid w:val="192FB5C2"/>
    <w:rsid w:val="1935050E"/>
    <w:rsid w:val="19F7B70E"/>
    <w:rsid w:val="1A78C4A3"/>
    <w:rsid w:val="1A997F7C"/>
    <w:rsid w:val="1ABCC7AD"/>
    <w:rsid w:val="1AFB0FAD"/>
    <w:rsid w:val="1B231A9A"/>
    <w:rsid w:val="1B43F710"/>
    <w:rsid w:val="1B5A13FB"/>
    <w:rsid w:val="1B8CBA64"/>
    <w:rsid w:val="1BA93ABC"/>
    <w:rsid w:val="1C0D498E"/>
    <w:rsid w:val="1C26484F"/>
    <w:rsid w:val="1D1367EB"/>
    <w:rsid w:val="1D31AEBD"/>
    <w:rsid w:val="1D83ED80"/>
    <w:rsid w:val="1D89303D"/>
    <w:rsid w:val="1E391CDD"/>
    <w:rsid w:val="1E561C1C"/>
    <w:rsid w:val="1EB17377"/>
    <w:rsid w:val="1ED23CE8"/>
    <w:rsid w:val="1F0E16BA"/>
    <w:rsid w:val="1F9B0B03"/>
    <w:rsid w:val="1FC0C485"/>
    <w:rsid w:val="1FD7D6A2"/>
    <w:rsid w:val="20357502"/>
    <w:rsid w:val="20398F1D"/>
    <w:rsid w:val="211F5CC9"/>
    <w:rsid w:val="2147FAD4"/>
    <w:rsid w:val="21CC0CE9"/>
    <w:rsid w:val="21D0D8EF"/>
    <w:rsid w:val="21FF6D54"/>
    <w:rsid w:val="2207D932"/>
    <w:rsid w:val="2222DF57"/>
    <w:rsid w:val="222CF1CE"/>
    <w:rsid w:val="223D7DBA"/>
    <w:rsid w:val="224638C9"/>
    <w:rsid w:val="224B1850"/>
    <w:rsid w:val="227ED6DC"/>
    <w:rsid w:val="22934B86"/>
    <w:rsid w:val="233B036E"/>
    <w:rsid w:val="23497480"/>
    <w:rsid w:val="238AAD06"/>
    <w:rsid w:val="238C67F5"/>
    <w:rsid w:val="239194C5"/>
    <w:rsid w:val="23A3FA51"/>
    <w:rsid w:val="23B9E789"/>
    <w:rsid w:val="23EFC55F"/>
    <w:rsid w:val="247B81A2"/>
    <w:rsid w:val="250842E7"/>
    <w:rsid w:val="251B178D"/>
    <w:rsid w:val="2592DB92"/>
    <w:rsid w:val="25A14C90"/>
    <w:rsid w:val="25B7466C"/>
    <w:rsid w:val="25BB7DCB"/>
    <w:rsid w:val="25CFD2D4"/>
    <w:rsid w:val="25EF02E5"/>
    <w:rsid w:val="2633EAF4"/>
    <w:rsid w:val="26CB04C7"/>
    <w:rsid w:val="2793D801"/>
    <w:rsid w:val="27958004"/>
    <w:rsid w:val="279B9FAC"/>
    <w:rsid w:val="280C4D9F"/>
    <w:rsid w:val="283CF486"/>
    <w:rsid w:val="28515AB9"/>
    <w:rsid w:val="289F56F8"/>
    <w:rsid w:val="28E416F9"/>
    <w:rsid w:val="28EB6065"/>
    <w:rsid w:val="29001369"/>
    <w:rsid w:val="29349ED1"/>
    <w:rsid w:val="293795E8"/>
    <w:rsid w:val="29420C7E"/>
    <w:rsid w:val="29D8BD4B"/>
    <w:rsid w:val="2A04D0F3"/>
    <w:rsid w:val="2A85642C"/>
    <w:rsid w:val="2A85CBF7"/>
    <w:rsid w:val="2A92F331"/>
    <w:rsid w:val="2A96E670"/>
    <w:rsid w:val="2AAE8A81"/>
    <w:rsid w:val="2AEC9B9C"/>
    <w:rsid w:val="2B6FD31E"/>
    <w:rsid w:val="2BC0AE8A"/>
    <w:rsid w:val="2BC26E77"/>
    <w:rsid w:val="2BECB24B"/>
    <w:rsid w:val="2C00C376"/>
    <w:rsid w:val="2C019857"/>
    <w:rsid w:val="2C0F195B"/>
    <w:rsid w:val="2C3AEAD3"/>
    <w:rsid w:val="2C4C15B7"/>
    <w:rsid w:val="2C79A2CF"/>
    <w:rsid w:val="2CA23BEA"/>
    <w:rsid w:val="2CAFC1C3"/>
    <w:rsid w:val="2CBC888E"/>
    <w:rsid w:val="2D60F82A"/>
    <w:rsid w:val="2DB26DD8"/>
    <w:rsid w:val="2E6478BD"/>
    <w:rsid w:val="2EC809D9"/>
    <w:rsid w:val="2F32D492"/>
    <w:rsid w:val="2F5F0A29"/>
    <w:rsid w:val="2FBCAC45"/>
    <w:rsid w:val="2FCC0A2E"/>
    <w:rsid w:val="30F23413"/>
    <w:rsid w:val="30F2E8E2"/>
    <w:rsid w:val="311224F1"/>
    <w:rsid w:val="3136C327"/>
    <w:rsid w:val="3185E2B4"/>
    <w:rsid w:val="319B16C2"/>
    <w:rsid w:val="31C66BD3"/>
    <w:rsid w:val="31CCA27A"/>
    <w:rsid w:val="31E9AE84"/>
    <w:rsid w:val="31EE573B"/>
    <w:rsid w:val="31EF7484"/>
    <w:rsid w:val="320025C6"/>
    <w:rsid w:val="3234AEF0"/>
    <w:rsid w:val="32568B67"/>
    <w:rsid w:val="325DFFDA"/>
    <w:rsid w:val="32857C4C"/>
    <w:rsid w:val="329A50D9"/>
    <w:rsid w:val="32BEE72D"/>
    <w:rsid w:val="332847EB"/>
    <w:rsid w:val="3396923C"/>
    <w:rsid w:val="33A4869A"/>
    <w:rsid w:val="33E8E834"/>
    <w:rsid w:val="33F4BC54"/>
    <w:rsid w:val="33F6B22E"/>
    <w:rsid w:val="34433604"/>
    <w:rsid w:val="34504539"/>
    <w:rsid w:val="347F8084"/>
    <w:rsid w:val="34944242"/>
    <w:rsid w:val="34ABD063"/>
    <w:rsid w:val="34B32830"/>
    <w:rsid w:val="34F09481"/>
    <w:rsid w:val="35414651"/>
    <w:rsid w:val="356F0E1C"/>
    <w:rsid w:val="359419FB"/>
    <w:rsid w:val="36482729"/>
    <w:rsid w:val="3654E080"/>
    <w:rsid w:val="368D6A4F"/>
    <w:rsid w:val="3695153B"/>
    <w:rsid w:val="36D57E52"/>
    <w:rsid w:val="37799C10"/>
    <w:rsid w:val="37BDC898"/>
    <w:rsid w:val="38043BAE"/>
    <w:rsid w:val="384F14DC"/>
    <w:rsid w:val="388648FC"/>
    <w:rsid w:val="38BD4711"/>
    <w:rsid w:val="38EB1FD1"/>
    <w:rsid w:val="393FDE1E"/>
    <w:rsid w:val="39D882EC"/>
    <w:rsid w:val="3A074BA8"/>
    <w:rsid w:val="3A0BCECA"/>
    <w:rsid w:val="3A141E68"/>
    <w:rsid w:val="3A53AD20"/>
    <w:rsid w:val="3A6C8C9B"/>
    <w:rsid w:val="3A852398"/>
    <w:rsid w:val="3AAE3409"/>
    <w:rsid w:val="3AC3FE27"/>
    <w:rsid w:val="3B1A27D6"/>
    <w:rsid w:val="3B940257"/>
    <w:rsid w:val="3C732E16"/>
    <w:rsid w:val="3C78DE8B"/>
    <w:rsid w:val="3C7A9537"/>
    <w:rsid w:val="3C7F02E3"/>
    <w:rsid w:val="3CA9BE72"/>
    <w:rsid w:val="3CBDA2F9"/>
    <w:rsid w:val="3CC01056"/>
    <w:rsid w:val="3D06AE24"/>
    <w:rsid w:val="3D6781A7"/>
    <w:rsid w:val="3DBF8CAA"/>
    <w:rsid w:val="3DCF1AB0"/>
    <w:rsid w:val="3DFED911"/>
    <w:rsid w:val="3E15ACAF"/>
    <w:rsid w:val="3E1BF121"/>
    <w:rsid w:val="3E355A09"/>
    <w:rsid w:val="3E698CBB"/>
    <w:rsid w:val="3E82F1A1"/>
    <w:rsid w:val="3ECA2DA3"/>
    <w:rsid w:val="3ECEFC1D"/>
    <w:rsid w:val="3F9BB1BE"/>
    <w:rsid w:val="3FCDDE5C"/>
    <w:rsid w:val="4059739E"/>
    <w:rsid w:val="414422F4"/>
    <w:rsid w:val="41E27117"/>
    <w:rsid w:val="41F583B4"/>
    <w:rsid w:val="426E4E5B"/>
    <w:rsid w:val="433693FA"/>
    <w:rsid w:val="4361F1C4"/>
    <w:rsid w:val="43625B0E"/>
    <w:rsid w:val="440CA57D"/>
    <w:rsid w:val="44266DA9"/>
    <w:rsid w:val="442FD1C3"/>
    <w:rsid w:val="444F19C8"/>
    <w:rsid w:val="44642458"/>
    <w:rsid w:val="44715CA5"/>
    <w:rsid w:val="448FA810"/>
    <w:rsid w:val="44AE513E"/>
    <w:rsid w:val="456439A4"/>
    <w:rsid w:val="4575EB30"/>
    <w:rsid w:val="45831271"/>
    <w:rsid w:val="459DA10D"/>
    <w:rsid w:val="45C59BC9"/>
    <w:rsid w:val="460B78AC"/>
    <w:rsid w:val="46865C35"/>
    <w:rsid w:val="469A7CCC"/>
    <w:rsid w:val="46AD9B02"/>
    <w:rsid w:val="46D162C1"/>
    <w:rsid w:val="46F7DADE"/>
    <w:rsid w:val="470080BA"/>
    <w:rsid w:val="4700D9CE"/>
    <w:rsid w:val="476E1F0D"/>
    <w:rsid w:val="47729D04"/>
    <w:rsid w:val="48906914"/>
    <w:rsid w:val="49156806"/>
    <w:rsid w:val="494E737F"/>
    <w:rsid w:val="4960387F"/>
    <w:rsid w:val="496DDACE"/>
    <w:rsid w:val="4983971E"/>
    <w:rsid w:val="4AB4ED1C"/>
    <w:rsid w:val="4B089A74"/>
    <w:rsid w:val="4B17ED8C"/>
    <w:rsid w:val="4B7DAE09"/>
    <w:rsid w:val="4BA49A98"/>
    <w:rsid w:val="4BAD30A9"/>
    <w:rsid w:val="4BF91E7F"/>
    <w:rsid w:val="4D04CC3E"/>
    <w:rsid w:val="4D080D57"/>
    <w:rsid w:val="4D118CC7"/>
    <w:rsid w:val="4D9EF984"/>
    <w:rsid w:val="4DB8CA6C"/>
    <w:rsid w:val="4DCE3840"/>
    <w:rsid w:val="4E0B974A"/>
    <w:rsid w:val="4F1A0133"/>
    <w:rsid w:val="4F1B16BE"/>
    <w:rsid w:val="4F285328"/>
    <w:rsid w:val="4F4B7030"/>
    <w:rsid w:val="4F602958"/>
    <w:rsid w:val="5018C297"/>
    <w:rsid w:val="5103E132"/>
    <w:rsid w:val="51289E27"/>
    <w:rsid w:val="514C9D35"/>
    <w:rsid w:val="51502055"/>
    <w:rsid w:val="5188160D"/>
    <w:rsid w:val="51B81BCE"/>
    <w:rsid w:val="52083508"/>
    <w:rsid w:val="5246316C"/>
    <w:rsid w:val="5312436B"/>
    <w:rsid w:val="5341ABE1"/>
    <w:rsid w:val="534560B3"/>
    <w:rsid w:val="54ACE0DD"/>
    <w:rsid w:val="54AEC9AA"/>
    <w:rsid w:val="54C5F370"/>
    <w:rsid w:val="550C2D83"/>
    <w:rsid w:val="555AB4DE"/>
    <w:rsid w:val="5572F031"/>
    <w:rsid w:val="55D1EC5C"/>
    <w:rsid w:val="56781F5B"/>
    <w:rsid w:val="568956F7"/>
    <w:rsid w:val="56CEAE80"/>
    <w:rsid w:val="56F593B9"/>
    <w:rsid w:val="571A3104"/>
    <w:rsid w:val="57A524EE"/>
    <w:rsid w:val="580D6A89"/>
    <w:rsid w:val="58B81C7A"/>
    <w:rsid w:val="58B870E7"/>
    <w:rsid w:val="598DDBEE"/>
    <w:rsid w:val="59DCAF01"/>
    <w:rsid w:val="5A06B477"/>
    <w:rsid w:val="5A1BD8E1"/>
    <w:rsid w:val="5A357B15"/>
    <w:rsid w:val="5AA3F4C4"/>
    <w:rsid w:val="5ABD9178"/>
    <w:rsid w:val="5AC39D88"/>
    <w:rsid w:val="5B579D3B"/>
    <w:rsid w:val="5B5C279D"/>
    <w:rsid w:val="5BAD0F60"/>
    <w:rsid w:val="5BC50734"/>
    <w:rsid w:val="5BFEF69B"/>
    <w:rsid w:val="5C4013C0"/>
    <w:rsid w:val="5C5AB8E5"/>
    <w:rsid w:val="5C83B233"/>
    <w:rsid w:val="5C9A7196"/>
    <w:rsid w:val="5CF52596"/>
    <w:rsid w:val="5D2806BE"/>
    <w:rsid w:val="5D65EF82"/>
    <w:rsid w:val="5DEB6F0B"/>
    <w:rsid w:val="5E780DEE"/>
    <w:rsid w:val="5EC5681D"/>
    <w:rsid w:val="5EE62971"/>
    <w:rsid w:val="5F84F29C"/>
    <w:rsid w:val="600CE7F2"/>
    <w:rsid w:val="604097ED"/>
    <w:rsid w:val="60692A21"/>
    <w:rsid w:val="60AEBF4E"/>
    <w:rsid w:val="612036B8"/>
    <w:rsid w:val="6134032F"/>
    <w:rsid w:val="61511DC7"/>
    <w:rsid w:val="61645ECD"/>
    <w:rsid w:val="617B7A4E"/>
    <w:rsid w:val="619AF4FA"/>
    <w:rsid w:val="61BCA4AB"/>
    <w:rsid w:val="61BF9004"/>
    <w:rsid w:val="624344E9"/>
    <w:rsid w:val="626F7203"/>
    <w:rsid w:val="627432E7"/>
    <w:rsid w:val="62ADDF55"/>
    <w:rsid w:val="632EA7BE"/>
    <w:rsid w:val="632FE3A4"/>
    <w:rsid w:val="633404D4"/>
    <w:rsid w:val="634C40E4"/>
    <w:rsid w:val="63741402"/>
    <w:rsid w:val="63CA9187"/>
    <w:rsid w:val="6407A008"/>
    <w:rsid w:val="641815AE"/>
    <w:rsid w:val="642CBDF5"/>
    <w:rsid w:val="64718F65"/>
    <w:rsid w:val="64C82A86"/>
    <w:rsid w:val="64E15B25"/>
    <w:rsid w:val="64E166D7"/>
    <w:rsid w:val="65BB22B1"/>
    <w:rsid w:val="65CE0166"/>
    <w:rsid w:val="65D68813"/>
    <w:rsid w:val="65D72864"/>
    <w:rsid w:val="661D46CD"/>
    <w:rsid w:val="66AB7081"/>
    <w:rsid w:val="66E399D9"/>
    <w:rsid w:val="66E3C342"/>
    <w:rsid w:val="66F641E6"/>
    <w:rsid w:val="67423886"/>
    <w:rsid w:val="678DF127"/>
    <w:rsid w:val="67B5198E"/>
    <w:rsid w:val="6841A3A9"/>
    <w:rsid w:val="697D8878"/>
    <w:rsid w:val="69E2C559"/>
    <w:rsid w:val="6A44BF86"/>
    <w:rsid w:val="6A648DFA"/>
    <w:rsid w:val="6A900E06"/>
    <w:rsid w:val="6A9158A1"/>
    <w:rsid w:val="6A987BDE"/>
    <w:rsid w:val="6AC68112"/>
    <w:rsid w:val="6B166F14"/>
    <w:rsid w:val="6B8E4B7B"/>
    <w:rsid w:val="6C8E43EE"/>
    <w:rsid w:val="6CA69285"/>
    <w:rsid w:val="6CBBCD88"/>
    <w:rsid w:val="6D1E006A"/>
    <w:rsid w:val="6D60B16A"/>
    <w:rsid w:val="6D82F304"/>
    <w:rsid w:val="6DAC908B"/>
    <w:rsid w:val="6DB69B54"/>
    <w:rsid w:val="6DBD3DEC"/>
    <w:rsid w:val="6E2FB95C"/>
    <w:rsid w:val="6E6D1238"/>
    <w:rsid w:val="6E6D8F82"/>
    <w:rsid w:val="6EE4A762"/>
    <w:rsid w:val="6EF0EA0B"/>
    <w:rsid w:val="6F25E2FA"/>
    <w:rsid w:val="6F69DCBD"/>
    <w:rsid w:val="6F926BFB"/>
    <w:rsid w:val="6FA0E14B"/>
    <w:rsid w:val="70359860"/>
    <w:rsid w:val="706BAE72"/>
    <w:rsid w:val="70AAE172"/>
    <w:rsid w:val="7112C8E1"/>
    <w:rsid w:val="711D2CBE"/>
    <w:rsid w:val="7157B0AF"/>
    <w:rsid w:val="71632D98"/>
    <w:rsid w:val="7180B605"/>
    <w:rsid w:val="71885CC0"/>
    <w:rsid w:val="7199C421"/>
    <w:rsid w:val="71F94AAE"/>
    <w:rsid w:val="720080D5"/>
    <w:rsid w:val="7244AF8F"/>
    <w:rsid w:val="72496FE5"/>
    <w:rsid w:val="72A12CFA"/>
    <w:rsid w:val="72A51920"/>
    <w:rsid w:val="73860CAA"/>
    <w:rsid w:val="73B48798"/>
    <w:rsid w:val="73E3947E"/>
    <w:rsid w:val="740DE5A4"/>
    <w:rsid w:val="7448CCF2"/>
    <w:rsid w:val="74C0CE7A"/>
    <w:rsid w:val="74CD0D38"/>
    <w:rsid w:val="74E55F87"/>
    <w:rsid w:val="74F882CA"/>
    <w:rsid w:val="75327AEA"/>
    <w:rsid w:val="754AF628"/>
    <w:rsid w:val="75CE4F42"/>
    <w:rsid w:val="76148FFF"/>
    <w:rsid w:val="764B148D"/>
    <w:rsid w:val="7683202A"/>
    <w:rsid w:val="76B25720"/>
    <w:rsid w:val="7718344F"/>
    <w:rsid w:val="771D3816"/>
    <w:rsid w:val="77F23D86"/>
    <w:rsid w:val="7831FC80"/>
    <w:rsid w:val="783C2442"/>
    <w:rsid w:val="78515E71"/>
    <w:rsid w:val="78AF1C32"/>
    <w:rsid w:val="78E89D0F"/>
    <w:rsid w:val="79FDB2A2"/>
    <w:rsid w:val="79FE14B2"/>
    <w:rsid w:val="7A1371E3"/>
    <w:rsid w:val="7A2F2E46"/>
    <w:rsid w:val="7A326C5F"/>
    <w:rsid w:val="7B2153F2"/>
    <w:rsid w:val="7B49B926"/>
    <w:rsid w:val="7B7B44D8"/>
    <w:rsid w:val="7C01E518"/>
    <w:rsid w:val="7C5C2D8E"/>
    <w:rsid w:val="7CA035CA"/>
    <w:rsid w:val="7CC114A7"/>
    <w:rsid w:val="7CFE90A8"/>
    <w:rsid w:val="7D928DE0"/>
    <w:rsid w:val="7D99CD2A"/>
    <w:rsid w:val="7DA4B43F"/>
    <w:rsid w:val="7E0E57CC"/>
    <w:rsid w:val="7E4ADBCB"/>
    <w:rsid w:val="7E5D70ED"/>
    <w:rsid w:val="7EC2A168"/>
    <w:rsid w:val="7F3696F4"/>
    <w:rsid w:val="7F4CB36D"/>
    <w:rsid w:val="7F8EAC38"/>
    <w:rsid w:val="7FEF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A0AED65"/>
  <w14:defaultImageDpi w14:val="0"/>
  <w15:docId w15:val="{6BA01999-AFFB-4A42-908D-70FF54BC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04"/>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pPr>
      <w:spacing w:before="100" w:beforeAutospacing="1" w:after="100" w:afterAutospacing="1"/>
    </w:pPr>
    <w:rPr>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1F2D04"/>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1F2D04"/>
    <w:rPr>
      <w:sz w:val="24"/>
      <w:szCs w:val="24"/>
      <w:lang w:eastAsia="en-US"/>
    </w:rPr>
  </w:style>
  <w:style w:type="character" w:styleId="PageNumber">
    <w:name w:val="page number"/>
    <w:basedOn w:val="DefaultParagraphFont"/>
    <w:uiPriority w:val="99"/>
    <w:rsid w:val="004752DD"/>
    <w:rPr>
      <w:rFonts w:cs="Times New Roman"/>
    </w:rPr>
  </w:style>
  <w:style w:type="character" w:styleId="Hyperlink">
    <w:name w:val="Hyperlink"/>
    <w:basedOn w:val="DefaultParagraphFont"/>
    <w:uiPriority w:val="99"/>
    <w:rsid w:val="001633BA"/>
    <w:rPr>
      <w:color w:val="0000FF"/>
      <w:u w:val="single"/>
    </w:rPr>
  </w:style>
  <w:style w:type="paragraph" w:styleId="BalloonText">
    <w:name w:val="Balloon Text"/>
    <w:basedOn w:val="Normal"/>
    <w:link w:val="BalloonTextChar"/>
    <w:rsid w:val="001F40E6"/>
    <w:rPr>
      <w:rFonts w:ascii="Tahoma" w:hAnsi="Tahoma" w:cs="Tahoma"/>
      <w:sz w:val="16"/>
      <w:szCs w:val="16"/>
    </w:rPr>
  </w:style>
  <w:style w:type="character" w:customStyle="1" w:styleId="BalloonTextChar">
    <w:name w:val="Balloon Text Char"/>
    <w:basedOn w:val="DefaultParagraphFont"/>
    <w:link w:val="BalloonText"/>
    <w:rsid w:val="001F40E6"/>
    <w:rPr>
      <w:rFonts w:ascii="Tahoma" w:hAnsi="Tahoma" w:cs="Tahoma"/>
      <w:sz w:val="16"/>
      <w:szCs w:val="16"/>
      <w:lang w:eastAsia="en-US"/>
    </w:rPr>
  </w:style>
  <w:style w:type="table" w:styleId="TableGrid">
    <w:name w:val="Table Grid"/>
    <w:basedOn w:val="TableNormal"/>
    <w:rsid w:val="00E8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55189D533AF4F8F54C17717D58244" ma:contentTypeVersion="6" ma:contentTypeDescription="Create a new document." ma:contentTypeScope="" ma:versionID="bd281c5defcc66740ed765d115ddb63d">
  <xsd:schema xmlns:xsd="http://www.w3.org/2001/XMLSchema" xmlns:xs="http://www.w3.org/2001/XMLSchema" xmlns:p="http://schemas.microsoft.com/office/2006/metadata/properties" xmlns:ns2="d35c62b7-72e8-4401-b8f7-b3c63b02d2d1" xmlns:ns3="b4861ec2-8f30-4767-a307-eb23560cef73" targetNamespace="http://schemas.microsoft.com/office/2006/metadata/properties" ma:root="true" ma:fieldsID="54248895ba96b5703785ae5dca53290a" ns2:_="" ns3:_="">
    <xsd:import namespace="d35c62b7-72e8-4401-b8f7-b3c63b02d2d1"/>
    <xsd:import namespace="b4861ec2-8f30-4767-a307-eb23560c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c62b7-72e8-4401-b8f7-b3c63b02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61ec2-8f30-4767-a307-eb23560cef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6984-84C5-4631-8C2E-9297B3F4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c62b7-72e8-4401-b8f7-b3c63b02d2d1"/>
    <ds:schemaRef ds:uri="b4861ec2-8f30-4767-a307-eb23560c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29907-D3BE-423A-9C25-111BC2EAD5C4}">
  <ds:schemaRefs>
    <ds:schemaRef ds:uri="http://schemas.microsoft.com/sharepoint/v3/contenttype/forms"/>
  </ds:schemaRefs>
</ds:datastoreItem>
</file>

<file path=customXml/itemProps3.xml><?xml version="1.0" encoding="utf-8"?>
<ds:datastoreItem xmlns:ds="http://schemas.openxmlformats.org/officeDocument/2006/customXml" ds:itemID="{ACBCD2CE-EFA7-4E55-B45D-5AAC1DA676B7}">
  <ds:schemaRefs>
    <ds:schemaRef ds:uri="http://schemas.microsoft.com/office/2006/metadata/properties"/>
    <ds:schemaRef ds:uri="d35c62b7-72e8-4401-b8f7-b3c63b02d2d1"/>
    <ds:schemaRef ds:uri="http://schemas.microsoft.com/office/2006/documentManagement/types"/>
    <ds:schemaRef ds:uri="http://purl.org/dc/terms/"/>
    <ds:schemaRef ds:uri="http://schemas.openxmlformats.org/package/2006/metadata/core-properties"/>
    <ds:schemaRef ds:uri="b4861ec2-8f30-4767-a307-eb23560cef73"/>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E6D1BEB-7580-4604-A35D-C04EFB4A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Sex and Relationship Education Policy</vt:lpstr>
    </vt:vector>
  </TitlesOfParts>
  <Company>DCC</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 Education Policy</dc:title>
  <dc:creator>e7606</dc:creator>
  <cp:lastModifiedBy>JBEHENNA@cestria.internal</cp:lastModifiedBy>
  <cp:revision>2</cp:revision>
  <cp:lastPrinted>2019-01-10T17:01:00Z</cp:lastPrinted>
  <dcterms:created xsi:type="dcterms:W3CDTF">2023-06-16T07:49:00Z</dcterms:created>
  <dcterms:modified xsi:type="dcterms:W3CDTF">2023-06-16T07:49:00Z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0x0101003F355189D533AF4F8F54C17717D58244</vt:lpwstr>
  </property>
</Properties>
</file>